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508" w:rsidRDefault="00A85508" w:rsidP="005272D6">
      <w:pPr>
        <w:autoSpaceDE w:val="0"/>
        <w:autoSpaceDN w:val="0"/>
        <w:adjustRightInd w:val="0"/>
        <w:spacing w:after="0" w:line="240" w:lineRule="auto"/>
        <w:rPr>
          <w:rFonts w:ascii="Times New Roman" w:hAnsi="Times New Roman" w:cs="Times New Roman"/>
          <w:sz w:val="24"/>
          <w:szCs w:val="24"/>
        </w:rPr>
      </w:pPr>
    </w:p>
    <w:p w:rsidR="00A85508" w:rsidRPr="00AC3A83" w:rsidRDefault="00A85508" w:rsidP="00A85508">
      <w:pPr>
        <w:autoSpaceDE w:val="0"/>
        <w:autoSpaceDN w:val="0"/>
        <w:adjustRightInd w:val="0"/>
        <w:spacing w:after="0" w:line="240" w:lineRule="auto"/>
        <w:jc w:val="right"/>
        <w:rPr>
          <w:rFonts w:ascii="Times New Roman" w:hAnsi="Times New Roman" w:cs="Times New Roman"/>
        </w:rPr>
      </w:pPr>
      <w:r w:rsidRPr="00AC3A83">
        <w:rPr>
          <w:rFonts w:ascii="Times New Roman" w:hAnsi="Times New Roman" w:cs="Times New Roman"/>
        </w:rPr>
        <w:t>Aleksandrów Kujawski, dnia ………………</w:t>
      </w:r>
    </w:p>
    <w:p w:rsidR="005272D6" w:rsidRPr="005272D6" w:rsidRDefault="005272D6" w:rsidP="005272D6">
      <w:pPr>
        <w:autoSpaceDE w:val="0"/>
        <w:autoSpaceDN w:val="0"/>
        <w:adjustRightInd w:val="0"/>
        <w:spacing w:after="0" w:line="240" w:lineRule="auto"/>
        <w:rPr>
          <w:rFonts w:ascii="Times New Roman" w:hAnsi="Times New Roman" w:cs="Times New Roman"/>
          <w:sz w:val="24"/>
          <w:szCs w:val="24"/>
        </w:rPr>
      </w:pPr>
      <w:r w:rsidRPr="005272D6">
        <w:rPr>
          <w:rFonts w:ascii="Times New Roman" w:hAnsi="Times New Roman" w:cs="Times New Roman"/>
          <w:sz w:val="24"/>
          <w:szCs w:val="24"/>
        </w:rPr>
        <w:t>.......................................................</w:t>
      </w:r>
    </w:p>
    <w:p w:rsidR="005272D6" w:rsidRPr="00AC3A83" w:rsidRDefault="005272D6" w:rsidP="005272D6">
      <w:pPr>
        <w:autoSpaceDE w:val="0"/>
        <w:autoSpaceDN w:val="0"/>
        <w:adjustRightInd w:val="0"/>
        <w:spacing w:after="0" w:line="240" w:lineRule="auto"/>
        <w:rPr>
          <w:rFonts w:ascii="Times New Roman" w:hAnsi="Times New Roman" w:cs="Times New Roman"/>
          <w:sz w:val="18"/>
          <w:szCs w:val="18"/>
        </w:rPr>
      </w:pPr>
      <w:r w:rsidRPr="00AC3A83">
        <w:rPr>
          <w:rFonts w:ascii="Times New Roman" w:hAnsi="Times New Roman" w:cs="Times New Roman"/>
          <w:sz w:val="18"/>
          <w:szCs w:val="18"/>
        </w:rPr>
        <w:t>Imię i Nazwisk/ Nazwa Inwestora</w:t>
      </w:r>
    </w:p>
    <w:p w:rsidR="005272D6" w:rsidRPr="00AC3A83" w:rsidRDefault="005272D6" w:rsidP="005272D6">
      <w:pPr>
        <w:autoSpaceDE w:val="0"/>
        <w:autoSpaceDN w:val="0"/>
        <w:adjustRightInd w:val="0"/>
        <w:spacing w:after="0" w:line="240" w:lineRule="auto"/>
        <w:rPr>
          <w:rFonts w:ascii="Times New Roman" w:hAnsi="Times New Roman" w:cs="Times New Roman"/>
          <w:sz w:val="18"/>
          <w:szCs w:val="18"/>
        </w:rPr>
      </w:pPr>
      <w:r w:rsidRPr="00AC3A83">
        <w:rPr>
          <w:rFonts w:ascii="Times New Roman" w:hAnsi="Times New Roman" w:cs="Times New Roman"/>
          <w:sz w:val="18"/>
          <w:szCs w:val="18"/>
        </w:rPr>
        <w:t>.......................................................</w:t>
      </w:r>
    </w:p>
    <w:p w:rsidR="005272D6" w:rsidRPr="00AC3A83" w:rsidRDefault="005272D6" w:rsidP="005272D6">
      <w:pPr>
        <w:autoSpaceDE w:val="0"/>
        <w:autoSpaceDN w:val="0"/>
        <w:adjustRightInd w:val="0"/>
        <w:spacing w:after="0" w:line="240" w:lineRule="auto"/>
        <w:rPr>
          <w:rFonts w:ascii="Times New Roman" w:hAnsi="Times New Roman" w:cs="Times New Roman"/>
          <w:sz w:val="18"/>
          <w:szCs w:val="18"/>
        </w:rPr>
      </w:pPr>
      <w:r w:rsidRPr="00AC3A83">
        <w:rPr>
          <w:rFonts w:ascii="Times New Roman" w:hAnsi="Times New Roman" w:cs="Times New Roman"/>
          <w:sz w:val="18"/>
          <w:szCs w:val="18"/>
        </w:rPr>
        <w:t>Adres</w:t>
      </w:r>
    </w:p>
    <w:p w:rsidR="005272D6" w:rsidRPr="00AC3A83" w:rsidRDefault="005272D6" w:rsidP="005272D6">
      <w:pPr>
        <w:autoSpaceDE w:val="0"/>
        <w:autoSpaceDN w:val="0"/>
        <w:adjustRightInd w:val="0"/>
        <w:spacing w:after="0" w:line="240" w:lineRule="auto"/>
        <w:rPr>
          <w:rFonts w:ascii="Times New Roman" w:hAnsi="Times New Roman" w:cs="Times New Roman"/>
          <w:sz w:val="18"/>
          <w:szCs w:val="18"/>
        </w:rPr>
      </w:pPr>
      <w:r w:rsidRPr="00AC3A83">
        <w:rPr>
          <w:rFonts w:ascii="Times New Roman" w:hAnsi="Times New Roman" w:cs="Times New Roman"/>
          <w:sz w:val="18"/>
          <w:szCs w:val="18"/>
        </w:rPr>
        <w:t>........................................................</w:t>
      </w:r>
    </w:p>
    <w:p w:rsidR="005272D6" w:rsidRPr="00AC3A83" w:rsidRDefault="005272D6" w:rsidP="005272D6">
      <w:pPr>
        <w:autoSpaceDE w:val="0"/>
        <w:autoSpaceDN w:val="0"/>
        <w:adjustRightInd w:val="0"/>
        <w:spacing w:after="0" w:line="240" w:lineRule="auto"/>
        <w:rPr>
          <w:rFonts w:ascii="Times New Roman" w:hAnsi="Times New Roman" w:cs="Times New Roman"/>
          <w:sz w:val="18"/>
          <w:szCs w:val="18"/>
        </w:rPr>
      </w:pPr>
      <w:r w:rsidRPr="00AC3A83">
        <w:rPr>
          <w:rFonts w:ascii="Times New Roman" w:hAnsi="Times New Roman" w:cs="Times New Roman"/>
          <w:sz w:val="18"/>
          <w:szCs w:val="18"/>
        </w:rPr>
        <w:t>Telefon kontaktowy</w:t>
      </w:r>
      <w:r w:rsidR="001E0A15">
        <w:rPr>
          <w:rFonts w:ascii="Times New Roman" w:hAnsi="Times New Roman" w:cs="Times New Roman"/>
          <w:sz w:val="18"/>
          <w:szCs w:val="18"/>
        </w:rPr>
        <w:t xml:space="preserve"> *</w:t>
      </w:r>
    </w:p>
    <w:p w:rsidR="005272D6" w:rsidRPr="00AC3A83" w:rsidRDefault="005272D6" w:rsidP="005272D6">
      <w:pPr>
        <w:autoSpaceDE w:val="0"/>
        <w:autoSpaceDN w:val="0"/>
        <w:adjustRightInd w:val="0"/>
        <w:spacing w:after="0" w:line="240" w:lineRule="auto"/>
        <w:rPr>
          <w:rFonts w:ascii="Times New Roman" w:hAnsi="Times New Roman" w:cs="Times New Roman"/>
          <w:sz w:val="18"/>
          <w:szCs w:val="18"/>
        </w:rPr>
      </w:pPr>
      <w:r w:rsidRPr="00AC3A83">
        <w:rPr>
          <w:rFonts w:ascii="Times New Roman" w:hAnsi="Times New Roman" w:cs="Times New Roman"/>
          <w:sz w:val="18"/>
          <w:szCs w:val="18"/>
        </w:rPr>
        <w:t>……………………………………………………..</w:t>
      </w:r>
    </w:p>
    <w:p w:rsidR="005272D6" w:rsidRPr="00AC3A83" w:rsidRDefault="005272D6" w:rsidP="005272D6">
      <w:pPr>
        <w:autoSpaceDE w:val="0"/>
        <w:autoSpaceDN w:val="0"/>
        <w:adjustRightInd w:val="0"/>
        <w:spacing w:after="0" w:line="240" w:lineRule="auto"/>
        <w:rPr>
          <w:rFonts w:ascii="Times New Roman" w:hAnsi="Times New Roman" w:cs="Times New Roman"/>
          <w:sz w:val="18"/>
          <w:szCs w:val="18"/>
        </w:rPr>
      </w:pPr>
      <w:r w:rsidRPr="00AC3A83">
        <w:rPr>
          <w:rFonts w:ascii="Times New Roman" w:hAnsi="Times New Roman" w:cs="Times New Roman"/>
          <w:sz w:val="18"/>
          <w:szCs w:val="18"/>
        </w:rPr>
        <w:t xml:space="preserve">Imię i nazwisko pełnomocnika </w:t>
      </w:r>
      <w:r w:rsidR="001E0A15">
        <w:rPr>
          <w:rFonts w:ascii="Times New Roman" w:hAnsi="Times New Roman" w:cs="Times New Roman"/>
          <w:sz w:val="18"/>
          <w:szCs w:val="18"/>
        </w:rPr>
        <w:t>jeśli został ustanowiony</w:t>
      </w:r>
    </w:p>
    <w:p w:rsidR="005272D6" w:rsidRPr="005272D6" w:rsidRDefault="005272D6" w:rsidP="005272D6">
      <w:pPr>
        <w:autoSpaceDE w:val="0"/>
        <w:autoSpaceDN w:val="0"/>
        <w:adjustRightInd w:val="0"/>
        <w:spacing w:after="0" w:line="240" w:lineRule="auto"/>
        <w:rPr>
          <w:rFonts w:ascii="Times New Roman" w:hAnsi="Times New Roman" w:cs="Times New Roman"/>
          <w:b/>
          <w:bCs/>
          <w:sz w:val="24"/>
          <w:szCs w:val="24"/>
        </w:rPr>
      </w:pPr>
    </w:p>
    <w:p w:rsidR="005272D6" w:rsidRPr="00AC3A83" w:rsidRDefault="005272D6" w:rsidP="005272D6">
      <w:pPr>
        <w:autoSpaceDE w:val="0"/>
        <w:autoSpaceDN w:val="0"/>
        <w:adjustRightInd w:val="0"/>
        <w:spacing w:after="0" w:line="240" w:lineRule="auto"/>
        <w:ind w:left="4956"/>
        <w:rPr>
          <w:rFonts w:ascii="Times New Roman" w:hAnsi="Times New Roman" w:cs="Times New Roman"/>
          <w:b/>
          <w:bCs/>
        </w:rPr>
      </w:pPr>
      <w:r w:rsidRPr="00AC3A83">
        <w:rPr>
          <w:rFonts w:ascii="Times New Roman" w:hAnsi="Times New Roman" w:cs="Times New Roman"/>
          <w:b/>
          <w:bCs/>
        </w:rPr>
        <w:t>Urząd Gminy</w:t>
      </w:r>
    </w:p>
    <w:p w:rsidR="005272D6" w:rsidRPr="00AC3A83" w:rsidRDefault="005272D6" w:rsidP="005272D6">
      <w:pPr>
        <w:autoSpaceDE w:val="0"/>
        <w:autoSpaceDN w:val="0"/>
        <w:adjustRightInd w:val="0"/>
        <w:spacing w:after="0" w:line="240" w:lineRule="auto"/>
        <w:ind w:left="4956"/>
        <w:rPr>
          <w:rFonts w:ascii="Times New Roman" w:hAnsi="Times New Roman" w:cs="Times New Roman"/>
          <w:b/>
          <w:bCs/>
        </w:rPr>
      </w:pPr>
      <w:r w:rsidRPr="00AC3A83">
        <w:rPr>
          <w:rFonts w:ascii="Times New Roman" w:hAnsi="Times New Roman" w:cs="Times New Roman"/>
          <w:b/>
          <w:bCs/>
        </w:rPr>
        <w:t>w Aleksandrowie Kujawskim</w:t>
      </w:r>
    </w:p>
    <w:p w:rsidR="005272D6" w:rsidRPr="00AC3A83" w:rsidRDefault="005272D6" w:rsidP="005272D6">
      <w:pPr>
        <w:autoSpaceDE w:val="0"/>
        <w:autoSpaceDN w:val="0"/>
        <w:adjustRightInd w:val="0"/>
        <w:spacing w:after="0" w:line="240" w:lineRule="auto"/>
        <w:ind w:left="4956"/>
        <w:rPr>
          <w:rFonts w:ascii="Times New Roman" w:hAnsi="Times New Roman" w:cs="Times New Roman"/>
          <w:b/>
          <w:bCs/>
        </w:rPr>
      </w:pPr>
      <w:r w:rsidRPr="00AC3A83">
        <w:rPr>
          <w:rFonts w:ascii="Times New Roman" w:hAnsi="Times New Roman" w:cs="Times New Roman"/>
          <w:b/>
          <w:bCs/>
        </w:rPr>
        <w:t>ul. Słowackiego 12</w:t>
      </w:r>
    </w:p>
    <w:p w:rsidR="005272D6" w:rsidRPr="00AC3A83" w:rsidRDefault="005272D6" w:rsidP="005272D6">
      <w:pPr>
        <w:autoSpaceDE w:val="0"/>
        <w:autoSpaceDN w:val="0"/>
        <w:adjustRightInd w:val="0"/>
        <w:spacing w:after="0" w:line="240" w:lineRule="auto"/>
        <w:ind w:left="4956"/>
        <w:rPr>
          <w:rFonts w:ascii="Times New Roman" w:hAnsi="Times New Roman" w:cs="Times New Roman"/>
          <w:b/>
          <w:bCs/>
        </w:rPr>
      </w:pPr>
      <w:r w:rsidRPr="00AC3A83">
        <w:rPr>
          <w:rFonts w:ascii="Times New Roman" w:hAnsi="Times New Roman" w:cs="Times New Roman"/>
          <w:b/>
          <w:bCs/>
        </w:rPr>
        <w:t>87-700 Aleksandrów Kujawski</w:t>
      </w:r>
    </w:p>
    <w:p w:rsidR="005272D6" w:rsidRPr="00AC3A83" w:rsidRDefault="005272D6" w:rsidP="005272D6">
      <w:pPr>
        <w:autoSpaceDE w:val="0"/>
        <w:autoSpaceDN w:val="0"/>
        <w:adjustRightInd w:val="0"/>
        <w:spacing w:after="0" w:line="240" w:lineRule="auto"/>
        <w:rPr>
          <w:rFonts w:ascii="Times New Roman" w:hAnsi="Times New Roman" w:cs="Times New Roman"/>
          <w:b/>
          <w:bCs/>
        </w:rPr>
      </w:pPr>
    </w:p>
    <w:p w:rsidR="005272D6" w:rsidRPr="005272D6" w:rsidRDefault="005272D6" w:rsidP="005272D6">
      <w:pPr>
        <w:autoSpaceDE w:val="0"/>
        <w:autoSpaceDN w:val="0"/>
        <w:adjustRightInd w:val="0"/>
        <w:spacing w:after="0" w:line="240" w:lineRule="auto"/>
        <w:rPr>
          <w:rFonts w:ascii="Times New Roman" w:hAnsi="Times New Roman" w:cs="Times New Roman"/>
          <w:b/>
          <w:bCs/>
          <w:sz w:val="24"/>
          <w:szCs w:val="24"/>
        </w:rPr>
      </w:pPr>
    </w:p>
    <w:p w:rsidR="00A85508" w:rsidRDefault="005272D6" w:rsidP="005272D6">
      <w:pPr>
        <w:autoSpaceDE w:val="0"/>
        <w:autoSpaceDN w:val="0"/>
        <w:adjustRightInd w:val="0"/>
        <w:spacing w:after="0" w:line="240" w:lineRule="auto"/>
        <w:jc w:val="center"/>
        <w:rPr>
          <w:rFonts w:ascii="Times New Roman" w:hAnsi="Times New Roman" w:cs="Times New Roman"/>
          <w:b/>
          <w:bCs/>
          <w:sz w:val="28"/>
          <w:szCs w:val="28"/>
        </w:rPr>
      </w:pPr>
      <w:r w:rsidRPr="005272D6">
        <w:rPr>
          <w:rFonts w:ascii="Times New Roman" w:hAnsi="Times New Roman" w:cs="Times New Roman"/>
          <w:b/>
          <w:bCs/>
          <w:sz w:val="28"/>
          <w:szCs w:val="28"/>
        </w:rPr>
        <w:t>Wniosek</w:t>
      </w:r>
    </w:p>
    <w:p w:rsidR="005272D6" w:rsidRPr="005272D6" w:rsidRDefault="005272D6" w:rsidP="00A85508">
      <w:pPr>
        <w:autoSpaceDE w:val="0"/>
        <w:autoSpaceDN w:val="0"/>
        <w:adjustRightInd w:val="0"/>
        <w:spacing w:after="0" w:line="240" w:lineRule="auto"/>
        <w:jc w:val="center"/>
        <w:rPr>
          <w:rFonts w:ascii="Times New Roman" w:hAnsi="Times New Roman" w:cs="Times New Roman"/>
          <w:b/>
          <w:bCs/>
          <w:sz w:val="28"/>
          <w:szCs w:val="28"/>
        </w:rPr>
      </w:pPr>
      <w:r w:rsidRPr="005272D6">
        <w:rPr>
          <w:rFonts w:ascii="Times New Roman" w:hAnsi="Times New Roman" w:cs="Times New Roman"/>
          <w:b/>
          <w:bCs/>
          <w:sz w:val="28"/>
          <w:szCs w:val="28"/>
        </w:rPr>
        <w:t xml:space="preserve"> o wydanie decyzji</w:t>
      </w:r>
      <w:r w:rsidR="00A85508">
        <w:rPr>
          <w:rFonts w:ascii="Times New Roman" w:hAnsi="Times New Roman" w:cs="Times New Roman"/>
          <w:b/>
          <w:bCs/>
          <w:sz w:val="28"/>
          <w:szCs w:val="28"/>
        </w:rPr>
        <w:t xml:space="preserve"> </w:t>
      </w:r>
      <w:r w:rsidRPr="005272D6">
        <w:rPr>
          <w:rFonts w:ascii="Times New Roman" w:hAnsi="Times New Roman" w:cs="Times New Roman"/>
          <w:b/>
          <w:bCs/>
          <w:sz w:val="28"/>
          <w:szCs w:val="28"/>
        </w:rPr>
        <w:t xml:space="preserve">o środowiskowych uwarunkowaniach </w:t>
      </w:r>
    </w:p>
    <w:p w:rsidR="005272D6" w:rsidRDefault="005272D6" w:rsidP="005272D6">
      <w:pPr>
        <w:autoSpaceDE w:val="0"/>
        <w:autoSpaceDN w:val="0"/>
        <w:adjustRightInd w:val="0"/>
        <w:spacing w:after="0" w:line="240" w:lineRule="auto"/>
        <w:jc w:val="center"/>
        <w:rPr>
          <w:rFonts w:ascii="Times New Roman" w:hAnsi="Times New Roman" w:cs="Times New Roman"/>
          <w:b/>
          <w:bCs/>
          <w:sz w:val="24"/>
          <w:szCs w:val="24"/>
        </w:rPr>
      </w:pPr>
    </w:p>
    <w:p w:rsidR="00AC3A83" w:rsidRPr="005272D6" w:rsidRDefault="00AC3A83" w:rsidP="005272D6">
      <w:pPr>
        <w:autoSpaceDE w:val="0"/>
        <w:autoSpaceDN w:val="0"/>
        <w:adjustRightInd w:val="0"/>
        <w:spacing w:after="0" w:line="240" w:lineRule="auto"/>
        <w:jc w:val="center"/>
        <w:rPr>
          <w:rFonts w:ascii="Times New Roman" w:hAnsi="Times New Roman" w:cs="Times New Roman"/>
          <w:b/>
          <w:bCs/>
          <w:sz w:val="24"/>
          <w:szCs w:val="24"/>
        </w:rPr>
      </w:pPr>
    </w:p>
    <w:p w:rsidR="005272D6" w:rsidRPr="00AC3A83" w:rsidRDefault="005272D6" w:rsidP="005272D6">
      <w:pPr>
        <w:autoSpaceDE w:val="0"/>
        <w:autoSpaceDN w:val="0"/>
        <w:adjustRightInd w:val="0"/>
        <w:spacing w:after="0" w:line="240" w:lineRule="auto"/>
        <w:ind w:firstLine="708"/>
        <w:jc w:val="both"/>
        <w:rPr>
          <w:rFonts w:ascii="Times New Roman" w:hAnsi="Times New Roman" w:cs="Times New Roman"/>
        </w:rPr>
      </w:pPr>
      <w:r w:rsidRPr="00AC3A83">
        <w:rPr>
          <w:rFonts w:ascii="Times New Roman" w:hAnsi="Times New Roman" w:cs="Times New Roman"/>
        </w:rPr>
        <w:t>Na podstawie art. 71 ust. 2 pkt 2 i art. 73 ust. 1 ustawy z dnia 3 października 2008 r.</w:t>
      </w:r>
      <w:r w:rsidRPr="00AC3A83">
        <w:rPr>
          <w:rFonts w:ascii="Times New Roman" w:hAnsi="Times New Roman" w:cs="Times New Roman"/>
        </w:rPr>
        <w:br/>
      </w:r>
      <w:r w:rsidRPr="00AC3A83">
        <w:rPr>
          <w:rFonts w:ascii="Times New Roman" w:hAnsi="Times New Roman" w:cs="Times New Roman"/>
          <w:i/>
          <w:iCs/>
        </w:rPr>
        <w:t>o udostępnianiu informacji o środowisku i jego ochronie, udziale społeczeństwa w ochronie</w:t>
      </w:r>
      <w:r w:rsidRPr="00AC3A83">
        <w:rPr>
          <w:rFonts w:ascii="Times New Roman" w:hAnsi="Times New Roman" w:cs="Times New Roman"/>
        </w:rPr>
        <w:t xml:space="preserve">  </w:t>
      </w:r>
      <w:r w:rsidRPr="00AC3A83">
        <w:rPr>
          <w:rFonts w:ascii="Times New Roman" w:hAnsi="Times New Roman" w:cs="Times New Roman"/>
          <w:i/>
          <w:iCs/>
        </w:rPr>
        <w:t>środowiska oraz o ocenach oddziaływania na środowisko</w:t>
      </w:r>
      <w:r w:rsidR="00B23FA5">
        <w:rPr>
          <w:rFonts w:ascii="Times New Roman" w:hAnsi="Times New Roman" w:cs="Times New Roman"/>
          <w:i/>
          <w:iCs/>
        </w:rPr>
        <w:t xml:space="preserve"> </w:t>
      </w:r>
      <w:r w:rsidRPr="00AC3A83">
        <w:rPr>
          <w:rFonts w:ascii="Times New Roman" w:hAnsi="Times New Roman" w:cs="Times New Roman"/>
        </w:rPr>
        <w:t>wnoszę o wydanie decyzji o środowiskowych uwarunkowaniach dla przedsięwzięcia polegającego na:</w:t>
      </w:r>
    </w:p>
    <w:p w:rsidR="005272D6" w:rsidRPr="005272D6" w:rsidRDefault="005272D6" w:rsidP="005272D6">
      <w:pPr>
        <w:autoSpaceDE w:val="0"/>
        <w:autoSpaceDN w:val="0"/>
        <w:adjustRightInd w:val="0"/>
        <w:spacing w:after="0" w:line="240" w:lineRule="auto"/>
        <w:rPr>
          <w:rFonts w:ascii="Times New Roman" w:hAnsi="Times New Roman" w:cs="Times New Roman"/>
          <w:sz w:val="24"/>
          <w:szCs w:val="24"/>
        </w:rPr>
      </w:pPr>
      <w:r w:rsidRPr="005272D6">
        <w:rPr>
          <w:rFonts w:ascii="Times New Roman" w:hAnsi="Times New Roman" w:cs="Times New Roman"/>
          <w:sz w:val="24"/>
          <w:szCs w:val="24"/>
        </w:rPr>
        <w:t>…………………………………………………………………………………………………</w:t>
      </w:r>
      <w:r w:rsidR="00AC3A83">
        <w:rPr>
          <w:rFonts w:ascii="Times New Roman" w:hAnsi="Times New Roman" w:cs="Times New Roman"/>
          <w:sz w:val="24"/>
          <w:szCs w:val="24"/>
        </w:rPr>
        <w:t>..</w:t>
      </w:r>
      <w:r w:rsidRPr="005272D6">
        <w:rPr>
          <w:rFonts w:ascii="Times New Roman" w:hAnsi="Times New Roman" w:cs="Times New Roman"/>
          <w:sz w:val="24"/>
          <w:szCs w:val="24"/>
        </w:rPr>
        <w:t>…………………………………………………………………………………………………</w:t>
      </w:r>
      <w:r w:rsidR="00AC3A83">
        <w:rPr>
          <w:rFonts w:ascii="Times New Roman" w:hAnsi="Times New Roman" w:cs="Times New Roman"/>
          <w:sz w:val="24"/>
          <w:szCs w:val="24"/>
        </w:rPr>
        <w:t>..</w:t>
      </w:r>
      <w:r w:rsidRPr="005272D6">
        <w:rPr>
          <w:rFonts w:ascii="Times New Roman" w:hAnsi="Times New Roman" w:cs="Times New Roman"/>
          <w:sz w:val="24"/>
          <w:szCs w:val="24"/>
        </w:rPr>
        <w:t>…………………………………………………………………………………………………</w:t>
      </w:r>
      <w:r w:rsidR="00AC3A83">
        <w:rPr>
          <w:rFonts w:ascii="Times New Roman" w:hAnsi="Times New Roman" w:cs="Times New Roman"/>
          <w:sz w:val="24"/>
          <w:szCs w:val="24"/>
        </w:rPr>
        <w:t>..</w:t>
      </w:r>
      <w:r w:rsidRPr="005272D6">
        <w:rPr>
          <w:rFonts w:ascii="Times New Roman" w:hAnsi="Times New Roman" w:cs="Times New Roman"/>
          <w:sz w:val="24"/>
          <w:szCs w:val="24"/>
        </w:rPr>
        <w:t>…………………………………………………………………………………………………</w:t>
      </w:r>
      <w:r w:rsidR="00AC3A83">
        <w:rPr>
          <w:rFonts w:ascii="Times New Roman" w:hAnsi="Times New Roman" w:cs="Times New Roman"/>
          <w:sz w:val="24"/>
          <w:szCs w:val="24"/>
        </w:rPr>
        <w:t>..</w:t>
      </w:r>
    </w:p>
    <w:p w:rsidR="005272D6" w:rsidRPr="005272D6" w:rsidRDefault="005272D6" w:rsidP="005272D6">
      <w:pPr>
        <w:autoSpaceDE w:val="0"/>
        <w:autoSpaceDN w:val="0"/>
        <w:adjustRightInd w:val="0"/>
        <w:spacing w:after="0" w:line="240" w:lineRule="auto"/>
        <w:rPr>
          <w:rFonts w:ascii="Times New Roman" w:hAnsi="Times New Roman" w:cs="Times New Roman"/>
          <w:sz w:val="24"/>
          <w:szCs w:val="24"/>
        </w:rPr>
      </w:pPr>
    </w:p>
    <w:p w:rsidR="005272D6" w:rsidRPr="00AC3A83" w:rsidRDefault="005272D6" w:rsidP="005272D6">
      <w:pPr>
        <w:autoSpaceDE w:val="0"/>
        <w:autoSpaceDN w:val="0"/>
        <w:adjustRightInd w:val="0"/>
        <w:spacing w:after="0" w:line="240" w:lineRule="auto"/>
        <w:rPr>
          <w:rFonts w:ascii="Times New Roman" w:hAnsi="Times New Roman" w:cs="Times New Roman"/>
        </w:rPr>
      </w:pPr>
      <w:r w:rsidRPr="00AC3A83">
        <w:rPr>
          <w:rFonts w:ascii="Times New Roman" w:hAnsi="Times New Roman" w:cs="Times New Roman"/>
        </w:rPr>
        <w:t>na działkach ew. nr ......................................................................... obręb ................................</w:t>
      </w:r>
      <w:r w:rsidR="00AC3A83">
        <w:rPr>
          <w:rFonts w:ascii="Times New Roman" w:hAnsi="Times New Roman" w:cs="Times New Roman"/>
        </w:rPr>
        <w:t>................</w:t>
      </w:r>
    </w:p>
    <w:p w:rsidR="005272D6" w:rsidRPr="00AC3A83" w:rsidRDefault="005272D6" w:rsidP="005272D6">
      <w:pPr>
        <w:autoSpaceDE w:val="0"/>
        <w:autoSpaceDN w:val="0"/>
        <w:adjustRightInd w:val="0"/>
        <w:spacing w:after="0" w:line="240" w:lineRule="auto"/>
        <w:rPr>
          <w:rFonts w:ascii="Times New Roman" w:hAnsi="Times New Roman" w:cs="Times New Roman"/>
        </w:rPr>
      </w:pPr>
      <w:r w:rsidRPr="00AC3A83">
        <w:rPr>
          <w:rFonts w:ascii="Times New Roman" w:hAnsi="Times New Roman" w:cs="Times New Roman"/>
        </w:rPr>
        <w:t>przy ul. .......................................................... w miejscowości ..............................……………</w:t>
      </w:r>
      <w:r w:rsidR="00AC3A83">
        <w:rPr>
          <w:rFonts w:ascii="Times New Roman" w:hAnsi="Times New Roman" w:cs="Times New Roman"/>
        </w:rPr>
        <w:t>…………</w:t>
      </w:r>
    </w:p>
    <w:p w:rsidR="005272D6" w:rsidRPr="00AC3A83" w:rsidRDefault="005272D6" w:rsidP="005272D6">
      <w:pPr>
        <w:autoSpaceDE w:val="0"/>
        <w:autoSpaceDN w:val="0"/>
        <w:adjustRightInd w:val="0"/>
        <w:spacing w:after="0" w:line="240" w:lineRule="auto"/>
        <w:rPr>
          <w:rFonts w:ascii="Arial" w:hAnsi="Arial" w:cs="Arial"/>
        </w:rPr>
      </w:pPr>
    </w:p>
    <w:p w:rsidR="005272D6" w:rsidRPr="00AC3A83" w:rsidRDefault="005272D6" w:rsidP="00AC3A83">
      <w:pPr>
        <w:autoSpaceDE w:val="0"/>
        <w:autoSpaceDN w:val="0"/>
        <w:adjustRightInd w:val="0"/>
        <w:spacing w:after="0" w:line="240" w:lineRule="auto"/>
        <w:jc w:val="both"/>
        <w:rPr>
          <w:rFonts w:ascii="Times New Roman" w:hAnsi="Times New Roman" w:cs="Times New Roman"/>
        </w:rPr>
      </w:pPr>
      <w:r w:rsidRPr="00AC3A83">
        <w:rPr>
          <w:rFonts w:ascii="Times New Roman" w:hAnsi="Times New Roman" w:cs="Times New Roman"/>
        </w:rPr>
        <w:t xml:space="preserve">które zgodnie z </w:t>
      </w:r>
      <w:r w:rsidR="00A85508" w:rsidRPr="00AC3A83">
        <w:rPr>
          <w:rFonts w:ascii="Times New Roman" w:hAnsi="Times New Roman" w:cs="Times New Roman"/>
        </w:rPr>
        <w:t xml:space="preserve">§ ….ust. 1 pkt ….. rozporządzenia Rady Ministrów </w:t>
      </w:r>
      <w:r w:rsidR="00AC3A83" w:rsidRPr="00AC3A83">
        <w:rPr>
          <w:rFonts w:ascii="Times New Roman" w:hAnsi="Times New Roman" w:cs="Times New Roman"/>
        </w:rPr>
        <w:t>z dnia 9 listopada 2010r.</w:t>
      </w:r>
      <w:r w:rsidR="00AC3A83" w:rsidRPr="00AC3A83">
        <w:rPr>
          <w:rFonts w:ascii="Times New Roman" w:hAnsi="Times New Roman" w:cs="Times New Roman"/>
        </w:rPr>
        <w:br/>
      </w:r>
      <w:r w:rsidR="00A85508" w:rsidRPr="00AC3A83">
        <w:rPr>
          <w:rFonts w:ascii="Times New Roman" w:hAnsi="Times New Roman" w:cs="Times New Roman"/>
        </w:rPr>
        <w:t xml:space="preserve">w sprawie przedsięwzięć mogących znacząco oddziaływać na środowisko kwalifikuje się,  jako planowane przedsięwzięcie mogące </w:t>
      </w:r>
      <w:r w:rsidR="00A85508" w:rsidRPr="00AC3A83">
        <w:rPr>
          <w:rFonts w:ascii="Times New Roman" w:hAnsi="Times New Roman" w:cs="Times New Roman"/>
          <w:i/>
        </w:rPr>
        <w:t>zawsze/ potencjalnie</w:t>
      </w:r>
      <w:r w:rsidR="00A85508" w:rsidRPr="00AC3A83">
        <w:rPr>
          <w:rStyle w:val="Odwoanieprzypisudolnego"/>
          <w:rFonts w:ascii="Times New Roman" w:hAnsi="Times New Roman" w:cs="Times New Roman"/>
        </w:rPr>
        <w:footnoteReference w:id="1"/>
      </w:r>
      <w:r w:rsidR="00A85508" w:rsidRPr="00AC3A83">
        <w:rPr>
          <w:rFonts w:ascii="Times New Roman" w:hAnsi="Times New Roman" w:cs="Times New Roman"/>
          <w:i/>
        </w:rPr>
        <w:t xml:space="preserve"> </w:t>
      </w:r>
      <w:r w:rsidR="00A85508" w:rsidRPr="00AC3A83">
        <w:rPr>
          <w:rFonts w:ascii="Times New Roman" w:hAnsi="Times New Roman" w:cs="Times New Roman"/>
        </w:rPr>
        <w:t xml:space="preserve">znacząco na oddziaływać na środowisko. </w:t>
      </w:r>
    </w:p>
    <w:p w:rsidR="005272D6" w:rsidRPr="00AC3A83" w:rsidRDefault="005272D6" w:rsidP="00AC3A83">
      <w:pPr>
        <w:autoSpaceDE w:val="0"/>
        <w:autoSpaceDN w:val="0"/>
        <w:adjustRightInd w:val="0"/>
        <w:spacing w:after="0" w:line="240" w:lineRule="auto"/>
        <w:jc w:val="both"/>
        <w:rPr>
          <w:rFonts w:ascii="Arial" w:hAnsi="Arial" w:cs="Arial"/>
        </w:rPr>
      </w:pPr>
    </w:p>
    <w:p w:rsidR="005272D6" w:rsidRPr="00AC3A83" w:rsidRDefault="005272D6" w:rsidP="005272D6">
      <w:pPr>
        <w:autoSpaceDE w:val="0"/>
        <w:autoSpaceDN w:val="0"/>
        <w:adjustRightInd w:val="0"/>
        <w:spacing w:after="0" w:line="240" w:lineRule="auto"/>
        <w:rPr>
          <w:rFonts w:ascii="Times New Roman" w:hAnsi="Times New Roman" w:cs="Times New Roman"/>
        </w:rPr>
      </w:pPr>
      <w:r w:rsidRPr="00AC3A83">
        <w:rPr>
          <w:rFonts w:ascii="Times New Roman" w:hAnsi="Times New Roman" w:cs="Times New Roman"/>
        </w:rPr>
        <w:t>Uzyskanie decyzji o środowiskowych uwarunkowaniach następuje przed</w:t>
      </w:r>
      <w:r w:rsidR="00A85508" w:rsidRPr="00AC3A83">
        <w:rPr>
          <w:rStyle w:val="Odwoanieprzypisudolnego"/>
          <w:rFonts w:ascii="Times New Roman" w:hAnsi="Times New Roman" w:cs="Times New Roman"/>
        </w:rPr>
        <w:footnoteReference w:id="2"/>
      </w:r>
      <w:r w:rsidRPr="00AC3A83">
        <w:rPr>
          <w:rFonts w:ascii="Times New Roman" w:hAnsi="Times New Roman" w:cs="Times New Roman"/>
        </w:rPr>
        <w:t>:</w:t>
      </w:r>
    </w:p>
    <w:p w:rsidR="005272D6" w:rsidRPr="00AC3A83" w:rsidRDefault="005272D6" w:rsidP="005272D6">
      <w:pPr>
        <w:autoSpaceDE w:val="0"/>
        <w:autoSpaceDN w:val="0"/>
        <w:adjustRightInd w:val="0"/>
        <w:spacing w:after="0" w:line="240" w:lineRule="auto"/>
        <w:rPr>
          <w:rFonts w:ascii="Times New Roman" w:hAnsi="Times New Roman" w:cs="Times New Roman"/>
        </w:rPr>
      </w:pPr>
      <w:r w:rsidRPr="00AC3A83">
        <w:rPr>
          <w:rFonts w:ascii="Times New Roman" w:hAnsi="Times New Roman" w:cs="Times New Roman"/>
        </w:rPr>
        <w:t>…………………………</w:t>
      </w:r>
      <w:r w:rsidR="00AC3A83" w:rsidRPr="00AC3A83">
        <w:rPr>
          <w:rFonts w:ascii="Times New Roman" w:hAnsi="Times New Roman" w:cs="Times New Roman"/>
        </w:rPr>
        <w:t>…………………………………………………………………………………</w:t>
      </w:r>
      <w:r w:rsidRPr="00AC3A83">
        <w:rPr>
          <w:rFonts w:ascii="Times New Roman" w:hAnsi="Times New Roman" w:cs="Times New Roman"/>
        </w:rPr>
        <w:t>................................................................</w:t>
      </w:r>
      <w:r w:rsidR="00AC3A83" w:rsidRPr="00AC3A83">
        <w:rPr>
          <w:rFonts w:ascii="Times New Roman" w:hAnsi="Times New Roman" w:cs="Times New Roman"/>
        </w:rPr>
        <w:t>...................................................................</w:t>
      </w:r>
      <w:r w:rsidR="00AC3A83">
        <w:rPr>
          <w:rFonts w:ascii="Times New Roman" w:hAnsi="Times New Roman" w:cs="Times New Roman"/>
        </w:rPr>
        <w:t>...............................</w:t>
      </w:r>
    </w:p>
    <w:p w:rsidR="00AC3A83" w:rsidRPr="00AC3A83" w:rsidRDefault="00AC3A83" w:rsidP="005272D6">
      <w:pPr>
        <w:autoSpaceDE w:val="0"/>
        <w:autoSpaceDN w:val="0"/>
        <w:adjustRightInd w:val="0"/>
        <w:spacing w:after="0" w:line="240" w:lineRule="auto"/>
        <w:rPr>
          <w:rFonts w:ascii="Arial" w:hAnsi="Arial" w:cs="Arial"/>
        </w:rPr>
      </w:pPr>
    </w:p>
    <w:p w:rsidR="00AC3A83" w:rsidRDefault="00AC3A83" w:rsidP="005272D6">
      <w:pPr>
        <w:autoSpaceDE w:val="0"/>
        <w:autoSpaceDN w:val="0"/>
        <w:adjustRightInd w:val="0"/>
        <w:spacing w:after="0" w:line="240" w:lineRule="auto"/>
        <w:rPr>
          <w:rFonts w:ascii="Arial" w:hAnsi="Arial" w:cs="Arial"/>
          <w:sz w:val="18"/>
          <w:szCs w:val="18"/>
        </w:rPr>
      </w:pPr>
    </w:p>
    <w:p w:rsidR="00AC3A83" w:rsidRDefault="00AC3A83" w:rsidP="005272D6">
      <w:pPr>
        <w:autoSpaceDE w:val="0"/>
        <w:autoSpaceDN w:val="0"/>
        <w:adjustRightInd w:val="0"/>
        <w:spacing w:after="0" w:line="240" w:lineRule="auto"/>
        <w:rPr>
          <w:rFonts w:ascii="Arial" w:hAnsi="Arial" w:cs="Arial"/>
          <w:sz w:val="18"/>
          <w:szCs w:val="18"/>
        </w:rPr>
      </w:pPr>
    </w:p>
    <w:p w:rsidR="00AC3A83" w:rsidRDefault="00AC3A83" w:rsidP="005272D6">
      <w:pPr>
        <w:autoSpaceDE w:val="0"/>
        <w:autoSpaceDN w:val="0"/>
        <w:adjustRightInd w:val="0"/>
        <w:spacing w:after="0" w:line="240" w:lineRule="auto"/>
        <w:rPr>
          <w:rFonts w:ascii="Arial" w:hAnsi="Arial" w:cs="Arial"/>
          <w:sz w:val="18"/>
          <w:szCs w:val="18"/>
        </w:rPr>
      </w:pPr>
    </w:p>
    <w:p w:rsidR="00AC3A83" w:rsidRDefault="00AC3A83" w:rsidP="00AC3A83">
      <w:pPr>
        <w:autoSpaceDE w:val="0"/>
        <w:autoSpaceDN w:val="0"/>
        <w:adjustRightInd w:val="0"/>
        <w:spacing w:after="0" w:line="240" w:lineRule="auto"/>
        <w:jc w:val="right"/>
        <w:rPr>
          <w:rFonts w:ascii="Arial" w:hAnsi="Arial" w:cs="Arial"/>
          <w:sz w:val="18"/>
          <w:szCs w:val="18"/>
        </w:rPr>
      </w:pPr>
      <w:r>
        <w:rPr>
          <w:rFonts w:ascii="Arial" w:hAnsi="Arial" w:cs="Arial"/>
          <w:sz w:val="18"/>
          <w:szCs w:val="18"/>
        </w:rPr>
        <w:t>…………………………………………………………</w:t>
      </w:r>
    </w:p>
    <w:p w:rsidR="005272D6" w:rsidRPr="00AC3A83" w:rsidRDefault="00AC3A83" w:rsidP="00AC3A83">
      <w:pPr>
        <w:autoSpaceDE w:val="0"/>
        <w:autoSpaceDN w:val="0"/>
        <w:adjustRightInd w:val="0"/>
        <w:spacing w:after="0" w:line="240" w:lineRule="auto"/>
        <w:jc w:val="center"/>
        <w:rPr>
          <w:rFonts w:ascii="Times New Roman" w:hAnsi="Times New Roman" w:cs="Times New Roman"/>
          <w:sz w:val="18"/>
          <w:szCs w:val="18"/>
        </w:rPr>
      </w:pPr>
      <w:r w:rsidRPr="00AC3A83">
        <w:rPr>
          <w:rFonts w:ascii="Times New Roman" w:hAnsi="Times New Roman" w:cs="Times New Roman"/>
          <w:sz w:val="18"/>
          <w:szCs w:val="18"/>
        </w:rPr>
        <w:t xml:space="preserve">                                                                                          P</w:t>
      </w:r>
      <w:r w:rsidR="005272D6" w:rsidRPr="00AC3A83">
        <w:rPr>
          <w:rFonts w:ascii="Times New Roman" w:hAnsi="Times New Roman" w:cs="Times New Roman"/>
          <w:sz w:val="18"/>
          <w:szCs w:val="18"/>
        </w:rPr>
        <w:t>odpis wnioskodawcy</w:t>
      </w:r>
    </w:p>
    <w:p w:rsidR="00AC3A83" w:rsidRDefault="00AC3A83" w:rsidP="005272D6">
      <w:pPr>
        <w:autoSpaceDE w:val="0"/>
        <w:autoSpaceDN w:val="0"/>
        <w:adjustRightInd w:val="0"/>
        <w:spacing w:after="0" w:line="240" w:lineRule="auto"/>
        <w:rPr>
          <w:rFonts w:ascii="Arial" w:hAnsi="Arial" w:cs="Arial"/>
          <w:sz w:val="18"/>
          <w:szCs w:val="18"/>
        </w:rPr>
      </w:pPr>
    </w:p>
    <w:p w:rsidR="00AC3A83" w:rsidRDefault="00AC3A83" w:rsidP="005272D6">
      <w:pPr>
        <w:autoSpaceDE w:val="0"/>
        <w:autoSpaceDN w:val="0"/>
        <w:adjustRightInd w:val="0"/>
        <w:spacing w:after="0" w:line="240" w:lineRule="auto"/>
        <w:rPr>
          <w:rFonts w:ascii="Arial" w:hAnsi="Arial" w:cs="Arial"/>
          <w:sz w:val="18"/>
          <w:szCs w:val="18"/>
        </w:rPr>
      </w:pPr>
    </w:p>
    <w:p w:rsidR="00AC3A83" w:rsidRDefault="00AC3A83" w:rsidP="005272D6">
      <w:pPr>
        <w:autoSpaceDE w:val="0"/>
        <w:autoSpaceDN w:val="0"/>
        <w:adjustRightInd w:val="0"/>
        <w:spacing w:after="0" w:line="240" w:lineRule="auto"/>
        <w:rPr>
          <w:rFonts w:ascii="Arial" w:hAnsi="Arial" w:cs="Arial"/>
          <w:sz w:val="18"/>
          <w:szCs w:val="18"/>
        </w:rPr>
      </w:pPr>
    </w:p>
    <w:p w:rsidR="00AC3A83" w:rsidRDefault="00AC3A83" w:rsidP="005272D6">
      <w:pPr>
        <w:autoSpaceDE w:val="0"/>
        <w:autoSpaceDN w:val="0"/>
        <w:adjustRightInd w:val="0"/>
        <w:spacing w:after="0" w:line="240" w:lineRule="auto"/>
        <w:rPr>
          <w:rFonts w:ascii="Arial" w:hAnsi="Arial" w:cs="Arial"/>
          <w:sz w:val="18"/>
          <w:szCs w:val="18"/>
        </w:rPr>
      </w:pPr>
    </w:p>
    <w:p w:rsidR="00AC3A83" w:rsidRDefault="00AC3A83" w:rsidP="005272D6">
      <w:pPr>
        <w:autoSpaceDE w:val="0"/>
        <w:autoSpaceDN w:val="0"/>
        <w:adjustRightInd w:val="0"/>
        <w:spacing w:after="0" w:line="240" w:lineRule="auto"/>
        <w:rPr>
          <w:rFonts w:ascii="Arial" w:hAnsi="Arial" w:cs="Arial"/>
          <w:sz w:val="18"/>
          <w:szCs w:val="18"/>
        </w:rPr>
      </w:pPr>
    </w:p>
    <w:p w:rsidR="005272D6" w:rsidRDefault="005272D6" w:rsidP="005272D6">
      <w:pPr>
        <w:autoSpaceDE w:val="0"/>
        <w:autoSpaceDN w:val="0"/>
        <w:adjustRightInd w:val="0"/>
        <w:spacing w:after="0" w:line="240" w:lineRule="auto"/>
        <w:rPr>
          <w:rFonts w:ascii="Times New Roman" w:hAnsi="Times New Roman" w:cs="Times New Roman"/>
          <w:bCs/>
        </w:rPr>
      </w:pPr>
      <w:r w:rsidRPr="00AC3A83">
        <w:rPr>
          <w:rFonts w:ascii="Times New Roman" w:hAnsi="Times New Roman" w:cs="Times New Roman"/>
          <w:b/>
        </w:rPr>
        <w:t xml:space="preserve">Załączniki: </w:t>
      </w:r>
      <w:r w:rsidRPr="00AC3A83">
        <w:rPr>
          <w:rFonts w:ascii="Times New Roman" w:hAnsi="Times New Roman" w:cs="Times New Roman"/>
          <w:i/>
          <w:iCs/>
        </w:rPr>
        <w:t>(właściwe zaznaczyć „x”)</w:t>
      </w:r>
      <w:r w:rsidRPr="00AC3A83">
        <w:rPr>
          <w:rFonts w:ascii="Times New Roman" w:hAnsi="Times New Roman" w:cs="Times New Roman"/>
          <w:bCs/>
        </w:rPr>
        <w:t>:</w:t>
      </w:r>
    </w:p>
    <w:p w:rsidR="00F53888" w:rsidRPr="00AC3A83" w:rsidRDefault="00F53888" w:rsidP="005272D6">
      <w:pPr>
        <w:autoSpaceDE w:val="0"/>
        <w:autoSpaceDN w:val="0"/>
        <w:adjustRightInd w:val="0"/>
        <w:spacing w:after="0" w:line="240" w:lineRule="auto"/>
        <w:rPr>
          <w:rFonts w:ascii="Times New Roman" w:hAnsi="Times New Roman" w:cs="Times New Roman"/>
          <w:b/>
          <w:bCs/>
        </w:rPr>
      </w:pPr>
    </w:p>
    <w:p w:rsidR="00AC3A83" w:rsidRPr="00060F7F" w:rsidRDefault="005272D6" w:rsidP="00F53888">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060F7F">
        <w:rPr>
          <w:rFonts w:ascii="Times New Roman" w:hAnsi="Times New Roman" w:cs="Times New Roman"/>
        </w:rPr>
        <w:t xml:space="preserve">poświadczona przez właściwy organ </w:t>
      </w:r>
      <w:r w:rsidRPr="00060F7F">
        <w:rPr>
          <w:rFonts w:ascii="Times New Roman" w:hAnsi="Times New Roman" w:cs="Times New Roman"/>
          <w:b/>
        </w:rPr>
        <w:t>kopia mapy ewidencyjnej</w:t>
      </w:r>
      <w:r w:rsidRPr="00060F7F">
        <w:rPr>
          <w:rFonts w:ascii="Times New Roman" w:hAnsi="Times New Roman" w:cs="Times New Roman"/>
        </w:rPr>
        <w:t xml:space="preserve"> obejmującej przewidywany teren, na którym</w:t>
      </w:r>
      <w:r w:rsidR="00AC3A83" w:rsidRPr="00060F7F">
        <w:rPr>
          <w:rFonts w:ascii="Times New Roman" w:hAnsi="Times New Roman" w:cs="Times New Roman"/>
        </w:rPr>
        <w:t xml:space="preserve"> </w:t>
      </w:r>
      <w:r w:rsidRPr="00060F7F">
        <w:rPr>
          <w:rFonts w:ascii="Times New Roman" w:hAnsi="Times New Roman" w:cs="Times New Roman"/>
        </w:rPr>
        <w:t>będzie realizowane przedsięwzięcie, oraz obejmującej przewidywany obszar, na który będzie oddziaływać</w:t>
      </w:r>
      <w:r w:rsidR="00AC3A83" w:rsidRPr="00060F7F">
        <w:rPr>
          <w:rFonts w:ascii="Times New Roman" w:hAnsi="Times New Roman" w:cs="Times New Roman"/>
        </w:rPr>
        <w:t xml:space="preserve"> </w:t>
      </w:r>
      <w:r w:rsidRPr="00060F7F">
        <w:rPr>
          <w:rFonts w:ascii="Times New Roman" w:hAnsi="Times New Roman" w:cs="Times New Roman"/>
        </w:rPr>
        <w:t>przedsięwzięcie,</w:t>
      </w:r>
    </w:p>
    <w:p w:rsidR="00AC3A83" w:rsidRPr="00060F7F" w:rsidRDefault="005272D6" w:rsidP="00F53888">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F53888">
        <w:rPr>
          <w:rFonts w:ascii="Times New Roman" w:hAnsi="Times New Roman" w:cs="Times New Roman"/>
          <w:b/>
        </w:rPr>
        <w:t>karta informacyjna przedsięwzięcia</w:t>
      </w:r>
      <w:r w:rsidR="0059092C">
        <w:rPr>
          <w:rStyle w:val="Odwoanieprzypisudolnego"/>
          <w:rFonts w:ascii="Times New Roman" w:hAnsi="Times New Roman" w:cs="Times New Roman"/>
          <w:b/>
        </w:rPr>
        <w:footnoteReference w:id="3"/>
      </w:r>
      <w:r w:rsidRPr="00060F7F">
        <w:rPr>
          <w:rFonts w:ascii="Times New Roman" w:hAnsi="Times New Roman" w:cs="Times New Roman"/>
        </w:rPr>
        <w:t xml:space="preserve"> w formie pisemnej - </w:t>
      </w:r>
      <w:r w:rsidR="0090257D">
        <w:rPr>
          <w:rFonts w:ascii="Times New Roman" w:hAnsi="Times New Roman" w:cs="Times New Roman"/>
        </w:rPr>
        <w:t>4</w:t>
      </w:r>
      <w:r w:rsidRPr="00060F7F">
        <w:rPr>
          <w:rFonts w:ascii="Times New Roman" w:hAnsi="Times New Roman" w:cs="Times New Roman"/>
        </w:rPr>
        <w:t xml:space="preserve"> egz.,</w:t>
      </w:r>
    </w:p>
    <w:p w:rsidR="00AC3A83" w:rsidRPr="00060F7F" w:rsidRDefault="005272D6" w:rsidP="00F53888">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060F7F">
        <w:rPr>
          <w:rFonts w:ascii="Times New Roman" w:hAnsi="Times New Roman" w:cs="Times New Roman"/>
        </w:rPr>
        <w:t xml:space="preserve">karta informacyjna przedsięwzięcia w formie elektronicznej na informatycznym nośniku danych - </w:t>
      </w:r>
      <w:r w:rsidR="0090257D">
        <w:rPr>
          <w:rFonts w:ascii="Times New Roman" w:hAnsi="Times New Roman" w:cs="Times New Roman"/>
        </w:rPr>
        <w:t>4</w:t>
      </w:r>
      <w:r w:rsidRPr="00060F7F">
        <w:rPr>
          <w:rFonts w:ascii="Times New Roman" w:hAnsi="Times New Roman" w:cs="Times New Roman"/>
        </w:rPr>
        <w:t xml:space="preserve"> egz.,</w:t>
      </w:r>
    </w:p>
    <w:p w:rsidR="00AC3A83" w:rsidRPr="00060F7F" w:rsidRDefault="005272D6" w:rsidP="00F53888">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F53888">
        <w:rPr>
          <w:rFonts w:ascii="Times New Roman" w:hAnsi="Times New Roman" w:cs="Times New Roman"/>
          <w:b/>
        </w:rPr>
        <w:t>mapa</w:t>
      </w:r>
      <w:r w:rsidRPr="00060F7F">
        <w:rPr>
          <w:rFonts w:ascii="Times New Roman" w:hAnsi="Times New Roman" w:cs="Times New Roman"/>
        </w:rPr>
        <w:t xml:space="preserve"> w skali zapewniającej czytelność przedstawionych danych z</w:t>
      </w:r>
      <w:r w:rsidR="00F53888">
        <w:rPr>
          <w:rFonts w:ascii="Times New Roman" w:hAnsi="Times New Roman" w:cs="Times New Roman"/>
        </w:rPr>
        <w:t xml:space="preserve"> zaznaczonym </w:t>
      </w:r>
      <w:r w:rsidRPr="00060F7F">
        <w:rPr>
          <w:rFonts w:ascii="Times New Roman" w:hAnsi="Times New Roman" w:cs="Times New Roman"/>
        </w:rPr>
        <w:t>przewidywanym terenem,</w:t>
      </w:r>
      <w:r w:rsidR="00AC3A83" w:rsidRPr="00060F7F">
        <w:rPr>
          <w:rFonts w:ascii="Times New Roman" w:hAnsi="Times New Roman" w:cs="Times New Roman"/>
        </w:rPr>
        <w:t xml:space="preserve"> </w:t>
      </w:r>
      <w:r w:rsidRPr="00060F7F">
        <w:rPr>
          <w:rFonts w:ascii="Times New Roman" w:hAnsi="Times New Roman" w:cs="Times New Roman"/>
        </w:rPr>
        <w:t>na którym będzie realizowane przedsięwzięcie, oraz z zaznaczonym przewidywanym obszarem, na który</w:t>
      </w:r>
      <w:r w:rsidR="00AC3A83" w:rsidRPr="00060F7F">
        <w:rPr>
          <w:rFonts w:ascii="Times New Roman" w:hAnsi="Times New Roman" w:cs="Times New Roman"/>
        </w:rPr>
        <w:t xml:space="preserve"> </w:t>
      </w:r>
      <w:r w:rsidRPr="00060F7F">
        <w:rPr>
          <w:rFonts w:ascii="Times New Roman" w:hAnsi="Times New Roman" w:cs="Times New Roman"/>
        </w:rPr>
        <w:t>będzie oddziaływać przedsięwzięcie,</w:t>
      </w:r>
    </w:p>
    <w:p w:rsidR="00AC3A83" w:rsidRPr="00060F7F" w:rsidRDefault="005272D6" w:rsidP="00F53888">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060F7F">
        <w:rPr>
          <w:rFonts w:ascii="Times New Roman" w:hAnsi="Times New Roman" w:cs="Times New Roman"/>
        </w:rPr>
        <w:t>zapis ww. mapy w formie elektronicznej,</w:t>
      </w:r>
    </w:p>
    <w:p w:rsidR="00AC3A83" w:rsidRDefault="005272D6" w:rsidP="00F53888">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F53888">
        <w:rPr>
          <w:rFonts w:ascii="Times New Roman" w:hAnsi="Times New Roman" w:cs="Times New Roman"/>
          <w:b/>
        </w:rPr>
        <w:t>wypis z rejestru gruntów</w:t>
      </w:r>
      <w:r w:rsidRPr="00060F7F">
        <w:rPr>
          <w:rFonts w:ascii="Times New Roman" w:hAnsi="Times New Roman" w:cs="Times New Roman"/>
        </w:rPr>
        <w:t xml:space="preserve"> lub inny dokument, wydany przez organ prowadzący ewidencję gruntów i budynków,</w:t>
      </w:r>
      <w:r w:rsidR="00AC3A83" w:rsidRPr="00060F7F">
        <w:rPr>
          <w:rFonts w:ascii="Times New Roman" w:hAnsi="Times New Roman" w:cs="Times New Roman"/>
        </w:rPr>
        <w:t xml:space="preserve"> </w:t>
      </w:r>
      <w:r w:rsidRPr="00060F7F">
        <w:rPr>
          <w:rFonts w:ascii="Times New Roman" w:hAnsi="Times New Roman" w:cs="Times New Roman"/>
        </w:rPr>
        <w:t>pozwalający na ustalenie stron postępowania, zawierający co najmniej numer działki ewidencyjnej oraz,</w:t>
      </w:r>
      <w:r w:rsidR="00AC3A83" w:rsidRPr="00060F7F">
        <w:rPr>
          <w:rFonts w:ascii="Times New Roman" w:hAnsi="Times New Roman" w:cs="Times New Roman"/>
        </w:rPr>
        <w:t xml:space="preserve"> </w:t>
      </w:r>
      <w:r w:rsidRPr="00060F7F">
        <w:rPr>
          <w:rFonts w:ascii="Times New Roman" w:hAnsi="Times New Roman" w:cs="Times New Roman"/>
        </w:rPr>
        <w:t>o ile zostały ujawnione: nu</w:t>
      </w:r>
      <w:r w:rsidR="00F53888">
        <w:rPr>
          <w:rFonts w:ascii="Times New Roman" w:hAnsi="Times New Roman" w:cs="Times New Roman"/>
        </w:rPr>
        <w:t>mer jej księgi wieczystej, imię</w:t>
      </w:r>
      <w:r w:rsidR="00F53888">
        <w:rPr>
          <w:rFonts w:ascii="Times New Roman" w:hAnsi="Times New Roman" w:cs="Times New Roman"/>
        </w:rPr>
        <w:br/>
      </w:r>
      <w:r w:rsidRPr="00060F7F">
        <w:rPr>
          <w:rFonts w:ascii="Times New Roman" w:hAnsi="Times New Roman" w:cs="Times New Roman"/>
        </w:rPr>
        <w:t>i nazwisko albo nazwę oraz adres podmiotu</w:t>
      </w:r>
      <w:r w:rsidR="00AC3A83" w:rsidRPr="00060F7F">
        <w:rPr>
          <w:rFonts w:ascii="Times New Roman" w:hAnsi="Times New Roman" w:cs="Times New Roman"/>
        </w:rPr>
        <w:t xml:space="preserve"> </w:t>
      </w:r>
      <w:r w:rsidRPr="00060F7F">
        <w:rPr>
          <w:rFonts w:ascii="Times New Roman" w:hAnsi="Times New Roman" w:cs="Times New Roman"/>
        </w:rPr>
        <w:t>ewidencyjnego, obejmujący przewidywany teren, na którym będzie realizowane przedsięwzięcie oraz</w:t>
      </w:r>
      <w:r w:rsidR="00AC3A83" w:rsidRPr="00060F7F">
        <w:rPr>
          <w:rFonts w:ascii="Times New Roman" w:hAnsi="Times New Roman" w:cs="Times New Roman"/>
        </w:rPr>
        <w:t xml:space="preserve"> </w:t>
      </w:r>
      <w:r w:rsidRPr="00060F7F">
        <w:rPr>
          <w:rFonts w:ascii="Times New Roman" w:hAnsi="Times New Roman" w:cs="Times New Roman"/>
        </w:rPr>
        <w:t>obejmujący obszar, na który będzie oddziaływać przedsięwzię</w:t>
      </w:r>
      <w:r w:rsidR="00AC3A83" w:rsidRPr="00060F7F">
        <w:rPr>
          <w:rFonts w:ascii="Times New Roman" w:hAnsi="Times New Roman" w:cs="Times New Roman"/>
        </w:rPr>
        <w:t>cie,</w:t>
      </w:r>
    </w:p>
    <w:p w:rsidR="00F53888" w:rsidRPr="00060F7F" w:rsidRDefault="00F53888" w:rsidP="00F53888">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F53888">
        <w:rPr>
          <w:rFonts w:ascii="Times New Roman" w:hAnsi="Times New Roman" w:cs="Times New Roman"/>
          <w:b/>
        </w:rPr>
        <w:t>wypis i wyrys</w:t>
      </w:r>
      <w:r>
        <w:rPr>
          <w:rFonts w:ascii="Times New Roman" w:hAnsi="Times New Roman" w:cs="Times New Roman"/>
        </w:rPr>
        <w:t xml:space="preserve"> z miejscowego planu zagospodarowania przestrzennego </w:t>
      </w:r>
      <w:r w:rsidR="0059092C">
        <w:rPr>
          <w:rFonts w:ascii="Times New Roman" w:hAnsi="Times New Roman" w:cs="Times New Roman"/>
        </w:rPr>
        <w:t>, jeżeli plan ten został uchwalony, albo informacje o jego braku</w:t>
      </w:r>
      <w:r w:rsidR="0059092C">
        <w:rPr>
          <w:rStyle w:val="Odwoanieprzypisudolnego"/>
          <w:rFonts w:ascii="Times New Roman" w:hAnsi="Times New Roman" w:cs="Times New Roman"/>
        </w:rPr>
        <w:footnoteReference w:id="4"/>
      </w:r>
      <w:r w:rsidR="0059092C">
        <w:rPr>
          <w:rFonts w:ascii="Times New Roman" w:hAnsi="Times New Roman" w:cs="Times New Roman"/>
        </w:rPr>
        <w:t xml:space="preserve">, </w:t>
      </w:r>
    </w:p>
    <w:p w:rsidR="00AC3A83" w:rsidRPr="00060F7F" w:rsidRDefault="005272D6" w:rsidP="00F53888">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F53888">
        <w:rPr>
          <w:rFonts w:ascii="Times New Roman" w:hAnsi="Times New Roman" w:cs="Times New Roman"/>
          <w:b/>
        </w:rPr>
        <w:t>wykaz działek</w:t>
      </w:r>
      <w:r w:rsidRPr="00060F7F">
        <w:rPr>
          <w:rFonts w:ascii="Times New Roman" w:hAnsi="Times New Roman" w:cs="Times New Roman"/>
        </w:rPr>
        <w:t xml:space="preserve"> przewidzianych do prowadzenia prac przygotowawczych polegających na wycince drzew</w:t>
      </w:r>
      <w:r w:rsidR="00AC3A83" w:rsidRPr="00060F7F">
        <w:rPr>
          <w:rFonts w:ascii="Times New Roman" w:hAnsi="Times New Roman" w:cs="Times New Roman"/>
        </w:rPr>
        <w:t xml:space="preserve"> </w:t>
      </w:r>
      <w:r w:rsidRPr="00060F7F">
        <w:rPr>
          <w:rFonts w:ascii="Times New Roman" w:hAnsi="Times New Roman" w:cs="Times New Roman"/>
        </w:rPr>
        <w:t>i krzewów, o ile prace takie przewidziane są do realizacji - w przypadku przedsięwzięć wymagających decyzji</w:t>
      </w:r>
      <w:r w:rsidR="00AC3A83" w:rsidRPr="00060F7F">
        <w:rPr>
          <w:rFonts w:ascii="Times New Roman" w:hAnsi="Times New Roman" w:cs="Times New Roman"/>
        </w:rPr>
        <w:t xml:space="preserve"> </w:t>
      </w:r>
      <w:r w:rsidRPr="00060F7F">
        <w:rPr>
          <w:rFonts w:ascii="Times New Roman" w:hAnsi="Times New Roman" w:cs="Times New Roman"/>
        </w:rPr>
        <w:t>o zezwoleniu na realizację inwestycji drogowej,</w:t>
      </w:r>
    </w:p>
    <w:p w:rsidR="00060F7F" w:rsidRPr="0059092C" w:rsidRDefault="005272D6" w:rsidP="00F53888">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59092C">
        <w:rPr>
          <w:rFonts w:ascii="Times New Roman" w:hAnsi="Times New Roman" w:cs="Times New Roman"/>
          <w:b/>
        </w:rPr>
        <w:t>analiza kosztów i korzyści</w:t>
      </w:r>
      <w:r w:rsidRPr="00060F7F">
        <w:rPr>
          <w:rFonts w:ascii="Times New Roman" w:hAnsi="Times New Roman" w:cs="Times New Roman"/>
        </w:rPr>
        <w:t xml:space="preserve">, o której mowa w art. 10a ust. 1 ustawy z dnia 10 kwietnia 1997 r. </w:t>
      </w:r>
      <w:r w:rsidRPr="0059092C">
        <w:rPr>
          <w:rFonts w:ascii="Times New Roman" w:hAnsi="Times New Roman" w:cs="Times New Roman"/>
          <w:iCs/>
        </w:rPr>
        <w:t>Prawo</w:t>
      </w:r>
      <w:r w:rsidR="00AC3A83" w:rsidRPr="0059092C">
        <w:rPr>
          <w:rFonts w:ascii="Times New Roman" w:hAnsi="Times New Roman" w:cs="Times New Roman"/>
          <w:iCs/>
        </w:rPr>
        <w:t xml:space="preserve"> </w:t>
      </w:r>
      <w:r w:rsidR="0059092C">
        <w:rPr>
          <w:rFonts w:ascii="Times New Roman" w:hAnsi="Times New Roman" w:cs="Times New Roman"/>
          <w:iCs/>
        </w:rPr>
        <w:t>energetyczne,</w:t>
      </w:r>
    </w:p>
    <w:p w:rsidR="00060F7F" w:rsidRDefault="00F53888" w:rsidP="00F53888">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F53888">
        <w:rPr>
          <w:rFonts w:ascii="Times New Roman" w:hAnsi="Times New Roman" w:cs="Times New Roman"/>
          <w:b/>
          <w:iCs/>
        </w:rPr>
        <w:t>r</w:t>
      </w:r>
      <w:r w:rsidR="00060F7F" w:rsidRPr="00F53888">
        <w:rPr>
          <w:rFonts w:ascii="Times New Roman" w:hAnsi="Times New Roman" w:cs="Times New Roman"/>
          <w:b/>
          <w:iCs/>
        </w:rPr>
        <w:t>aport o oddziaływaniu przedsięwzięcia na środowisko</w:t>
      </w:r>
      <w:r w:rsidRPr="00F53888">
        <w:rPr>
          <w:rStyle w:val="Odwoanieprzypisudolnego"/>
          <w:rFonts w:ascii="Times New Roman" w:hAnsi="Times New Roman" w:cs="Times New Roman"/>
          <w:iCs/>
        </w:rPr>
        <w:footnoteReference w:id="5"/>
      </w:r>
      <w:r>
        <w:rPr>
          <w:rFonts w:ascii="Times New Roman" w:hAnsi="Times New Roman" w:cs="Times New Roman"/>
          <w:iCs/>
        </w:rPr>
        <w:t xml:space="preserve"> - </w:t>
      </w:r>
      <w:r w:rsidRPr="00060F7F">
        <w:rPr>
          <w:rFonts w:ascii="Times New Roman" w:hAnsi="Times New Roman" w:cs="Times New Roman"/>
        </w:rPr>
        <w:t xml:space="preserve">w formie pisemnej - </w:t>
      </w:r>
      <w:r w:rsidR="0090257D">
        <w:rPr>
          <w:rFonts w:ascii="Times New Roman" w:hAnsi="Times New Roman" w:cs="Times New Roman"/>
        </w:rPr>
        <w:t>4</w:t>
      </w:r>
      <w:r w:rsidRPr="00060F7F">
        <w:rPr>
          <w:rFonts w:ascii="Times New Roman" w:hAnsi="Times New Roman" w:cs="Times New Roman"/>
        </w:rPr>
        <w:t xml:space="preserve"> egz.,</w:t>
      </w:r>
    </w:p>
    <w:p w:rsidR="00F53888" w:rsidRPr="00F53888" w:rsidRDefault="00F53888" w:rsidP="00F53888">
      <w:pPr>
        <w:pStyle w:val="Akapitzlist"/>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iCs/>
        </w:rPr>
        <w:t>r</w:t>
      </w:r>
      <w:r w:rsidRPr="00F53888">
        <w:rPr>
          <w:rFonts w:ascii="Times New Roman" w:hAnsi="Times New Roman" w:cs="Times New Roman"/>
          <w:iCs/>
        </w:rPr>
        <w:t>aport o oddziaływaniu przedsięwzięcia na środowisko</w:t>
      </w:r>
      <w:r w:rsidRPr="00060F7F">
        <w:rPr>
          <w:rFonts w:ascii="Times New Roman" w:hAnsi="Times New Roman" w:cs="Times New Roman"/>
        </w:rPr>
        <w:t xml:space="preserve"> </w:t>
      </w:r>
      <w:r>
        <w:rPr>
          <w:rFonts w:ascii="Times New Roman" w:hAnsi="Times New Roman" w:cs="Times New Roman"/>
        </w:rPr>
        <w:t xml:space="preserve">- </w:t>
      </w:r>
      <w:r w:rsidRPr="00060F7F">
        <w:rPr>
          <w:rFonts w:ascii="Times New Roman" w:hAnsi="Times New Roman" w:cs="Times New Roman"/>
        </w:rPr>
        <w:t xml:space="preserve">w formie elektronicznej na informatycznym nośniku danych - </w:t>
      </w:r>
      <w:r w:rsidR="0090257D">
        <w:rPr>
          <w:rFonts w:ascii="Times New Roman" w:hAnsi="Times New Roman" w:cs="Times New Roman"/>
        </w:rPr>
        <w:t>4</w:t>
      </w:r>
      <w:r w:rsidRPr="00060F7F">
        <w:rPr>
          <w:rFonts w:ascii="Times New Roman" w:hAnsi="Times New Roman" w:cs="Times New Roman"/>
        </w:rPr>
        <w:t xml:space="preserve"> egz.,</w:t>
      </w:r>
    </w:p>
    <w:p w:rsidR="00060F7F" w:rsidRPr="00060F7F" w:rsidRDefault="00F53888" w:rsidP="00F53888">
      <w:pPr>
        <w:pStyle w:val="Akapitzlist"/>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w:t>
      </w:r>
      <w:r w:rsidR="00060F7F" w:rsidRPr="00060F7F">
        <w:rPr>
          <w:rFonts w:ascii="Times New Roman" w:hAnsi="Times New Roman" w:cs="Times New Roman"/>
        </w:rPr>
        <w:t xml:space="preserve"> przypadku prowadzenia sprawy przez pełnomocnika Inwestora należy zgodnie z art. 33 Kpa dołączyć </w:t>
      </w:r>
      <w:r w:rsidR="00060F7F" w:rsidRPr="00F53888">
        <w:rPr>
          <w:rFonts w:ascii="Times New Roman" w:hAnsi="Times New Roman" w:cs="Times New Roman"/>
          <w:b/>
        </w:rPr>
        <w:t>oryginał pełnomocnictwa</w:t>
      </w:r>
      <w:r w:rsidR="00060F7F" w:rsidRPr="00060F7F">
        <w:rPr>
          <w:rFonts w:ascii="Times New Roman" w:hAnsi="Times New Roman" w:cs="Times New Roman"/>
        </w:rPr>
        <w:t xml:space="preserve"> lub urzędowo poświadczony odpis pełnomocnictwa,</w:t>
      </w:r>
    </w:p>
    <w:p w:rsidR="00060F7F" w:rsidRPr="00060F7F" w:rsidRDefault="00F53888" w:rsidP="00F53888">
      <w:pPr>
        <w:pStyle w:val="Akapitzlist"/>
        <w:numPr>
          <w:ilvl w:val="0"/>
          <w:numId w:val="1"/>
        </w:numPr>
        <w:autoSpaceDE w:val="0"/>
        <w:autoSpaceDN w:val="0"/>
        <w:adjustRightInd w:val="0"/>
        <w:spacing w:after="0" w:line="240" w:lineRule="auto"/>
        <w:jc w:val="both"/>
        <w:rPr>
          <w:rFonts w:ascii="Times New Roman" w:hAnsi="Times New Roman" w:cs="Times New Roman"/>
        </w:rPr>
      </w:pPr>
      <w:r w:rsidRPr="00F53888">
        <w:rPr>
          <w:rFonts w:ascii="Times New Roman" w:hAnsi="Times New Roman" w:cs="Times New Roman"/>
          <w:b/>
        </w:rPr>
        <w:t>d</w:t>
      </w:r>
      <w:r w:rsidR="00060F7F" w:rsidRPr="00F53888">
        <w:rPr>
          <w:rFonts w:ascii="Times New Roman" w:hAnsi="Times New Roman" w:cs="Times New Roman"/>
          <w:b/>
        </w:rPr>
        <w:t>owód uiszczenia  opłaty skarbowej</w:t>
      </w:r>
      <w:r w:rsidR="00060F7F">
        <w:rPr>
          <w:rStyle w:val="Odwoanieprzypisudolnego"/>
          <w:rFonts w:ascii="Times New Roman" w:hAnsi="Times New Roman" w:cs="Times New Roman"/>
        </w:rPr>
        <w:footnoteReference w:id="6"/>
      </w:r>
      <w:r w:rsidR="00060F7F">
        <w:rPr>
          <w:rFonts w:ascii="Times New Roman" w:hAnsi="Times New Roman" w:cs="Times New Roman"/>
        </w:rPr>
        <w:t xml:space="preserve"> </w:t>
      </w:r>
      <w:r w:rsidR="00060F7F" w:rsidRPr="00060F7F">
        <w:rPr>
          <w:rFonts w:ascii="Times New Roman" w:hAnsi="Times New Roman" w:cs="Times New Roman"/>
        </w:rPr>
        <w:t xml:space="preserve">- na podstawie ustawy z dnia 16 listopada 2006 </w:t>
      </w:r>
      <w:r>
        <w:rPr>
          <w:rFonts w:ascii="Times New Roman" w:hAnsi="Times New Roman" w:cs="Times New Roman"/>
        </w:rPr>
        <w:t>r.</w:t>
      </w:r>
      <w:r>
        <w:rPr>
          <w:rFonts w:ascii="Times New Roman" w:hAnsi="Times New Roman" w:cs="Times New Roman"/>
        </w:rPr>
        <w:br/>
      </w:r>
      <w:r w:rsidR="00060F7F" w:rsidRPr="00060F7F">
        <w:rPr>
          <w:rFonts w:ascii="Times New Roman" w:hAnsi="Times New Roman" w:cs="Times New Roman"/>
          <w:iCs/>
        </w:rPr>
        <w:t xml:space="preserve">o opłacie skarbowej </w:t>
      </w:r>
      <w:r w:rsidR="00060F7F" w:rsidRPr="00060F7F">
        <w:rPr>
          <w:rFonts w:ascii="Times New Roman" w:hAnsi="Times New Roman" w:cs="Times New Roman"/>
        </w:rPr>
        <w:t>w wysokości</w:t>
      </w:r>
      <w:r w:rsidR="00060F7F">
        <w:rPr>
          <w:rFonts w:ascii="Times New Roman" w:hAnsi="Times New Roman" w:cs="Times New Roman"/>
        </w:rPr>
        <w:t>:</w:t>
      </w:r>
    </w:p>
    <w:p w:rsidR="00060F7F" w:rsidRPr="00060F7F" w:rsidRDefault="00060F7F" w:rsidP="00F53888">
      <w:pPr>
        <w:pStyle w:val="Akapitzlist"/>
        <w:numPr>
          <w:ilvl w:val="0"/>
          <w:numId w:val="2"/>
        </w:numPr>
        <w:autoSpaceDE w:val="0"/>
        <w:autoSpaceDN w:val="0"/>
        <w:adjustRightInd w:val="0"/>
        <w:spacing w:after="0" w:line="240" w:lineRule="auto"/>
        <w:jc w:val="both"/>
        <w:rPr>
          <w:rFonts w:ascii="Times New Roman" w:hAnsi="Times New Roman" w:cs="Times New Roman"/>
        </w:rPr>
      </w:pPr>
      <w:r w:rsidRPr="00060F7F">
        <w:rPr>
          <w:rFonts w:ascii="Times New Roman" w:hAnsi="Times New Roman" w:cs="Times New Roman"/>
          <w:b/>
        </w:rPr>
        <w:t xml:space="preserve">205 </w:t>
      </w:r>
      <w:r w:rsidRPr="0059092C">
        <w:rPr>
          <w:rFonts w:ascii="Times New Roman" w:hAnsi="Times New Roman" w:cs="Times New Roman"/>
        </w:rPr>
        <w:t>zł.-</w:t>
      </w:r>
      <w:r w:rsidRPr="00060F7F">
        <w:rPr>
          <w:rFonts w:ascii="Times New Roman" w:hAnsi="Times New Roman" w:cs="Times New Roman"/>
        </w:rPr>
        <w:t xml:space="preserve"> za wydanie decyzji o środowiskowych uwarunkowaniach dla przedsięwzięcia  </w:t>
      </w:r>
    </w:p>
    <w:p w:rsidR="0059092C" w:rsidRDefault="00F53888" w:rsidP="00F53888">
      <w:pPr>
        <w:pStyle w:val="Akapitzlist"/>
        <w:numPr>
          <w:ilvl w:val="0"/>
          <w:numId w:val="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17 </w:t>
      </w:r>
      <w:r w:rsidR="00060F7F" w:rsidRPr="00060F7F">
        <w:rPr>
          <w:rFonts w:ascii="Times New Roman" w:hAnsi="Times New Roman" w:cs="Times New Roman"/>
          <w:b/>
        </w:rPr>
        <w:t>zł. -</w:t>
      </w:r>
      <w:r w:rsidR="00060F7F" w:rsidRPr="00060F7F">
        <w:rPr>
          <w:rFonts w:ascii="Times New Roman" w:hAnsi="Times New Roman" w:cs="Times New Roman"/>
        </w:rPr>
        <w:t xml:space="preserve"> za złożenie dokumentu potwierdzającego udzielenie pełnomocnictwa </w:t>
      </w:r>
      <w:r w:rsidR="00060F7F">
        <w:rPr>
          <w:rFonts w:ascii="Times New Roman" w:hAnsi="Times New Roman" w:cs="Times New Roman"/>
        </w:rPr>
        <w:t>lub prokury</w:t>
      </w:r>
      <w:r w:rsidR="00060F7F" w:rsidRPr="00060F7F">
        <w:rPr>
          <w:rFonts w:ascii="Times New Roman" w:hAnsi="Times New Roman" w:cs="Times New Roman"/>
        </w:rPr>
        <w:t>.</w:t>
      </w:r>
    </w:p>
    <w:p w:rsidR="0059092C" w:rsidRDefault="0059092C" w:rsidP="0059092C"/>
    <w:p w:rsidR="0059092C" w:rsidRDefault="0059092C" w:rsidP="0059092C"/>
    <w:p w:rsidR="0059092C" w:rsidRDefault="0059092C" w:rsidP="0059092C"/>
    <w:p w:rsidR="0059092C" w:rsidRDefault="0059092C" w:rsidP="0059092C"/>
    <w:p w:rsidR="00834817" w:rsidRDefault="00834817" w:rsidP="00876120">
      <w:pPr>
        <w:autoSpaceDE w:val="0"/>
        <w:autoSpaceDN w:val="0"/>
        <w:adjustRightInd w:val="0"/>
        <w:spacing w:after="0" w:line="240" w:lineRule="auto"/>
        <w:jc w:val="center"/>
        <w:rPr>
          <w:rFonts w:ascii="Arial" w:hAnsi="Arial" w:cs="Arial"/>
          <w:b/>
          <w:bCs/>
          <w:sz w:val="20"/>
          <w:szCs w:val="20"/>
        </w:rPr>
      </w:pPr>
    </w:p>
    <w:p w:rsidR="00834817" w:rsidRDefault="00834817" w:rsidP="00876120">
      <w:pPr>
        <w:autoSpaceDE w:val="0"/>
        <w:autoSpaceDN w:val="0"/>
        <w:adjustRightInd w:val="0"/>
        <w:spacing w:after="0" w:line="240" w:lineRule="auto"/>
        <w:jc w:val="center"/>
        <w:rPr>
          <w:rFonts w:ascii="Arial" w:hAnsi="Arial" w:cs="Arial"/>
          <w:b/>
          <w:bCs/>
          <w:sz w:val="20"/>
          <w:szCs w:val="20"/>
        </w:rPr>
      </w:pPr>
    </w:p>
    <w:p w:rsidR="001E0A15" w:rsidRDefault="001E0A15">
      <w:pPr>
        <w:rPr>
          <w:rFonts w:ascii="Times New Roman" w:hAnsi="Times New Roman" w:cs="Times New Roman"/>
          <w:b/>
          <w:bCs/>
        </w:rPr>
      </w:pPr>
      <w:r>
        <w:rPr>
          <w:rFonts w:ascii="Times New Roman" w:hAnsi="Times New Roman" w:cs="Times New Roman"/>
          <w:b/>
          <w:bCs/>
        </w:rPr>
        <w:br w:type="page"/>
      </w:r>
    </w:p>
    <w:p w:rsidR="00876120" w:rsidRPr="00702C2D" w:rsidRDefault="00876120" w:rsidP="00876120">
      <w:pPr>
        <w:autoSpaceDE w:val="0"/>
        <w:autoSpaceDN w:val="0"/>
        <w:adjustRightInd w:val="0"/>
        <w:spacing w:after="0" w:line="240" w:lineRule="auto"/>
        <w:jc w:val="center"/>
        <w:rPr>
          <w:rFonts w:ascii="Times New Roman" w:hAnsi="Times New Roman" w:cs="Times New Roman"/>
          <w:b/>
          <w:bCs/>
        </w:rPr>
      </w:pPr>
      <w:r w:rsidRPr="00702C2D">
        <w:rPr>
          <w:rFonts w:ascii="Times New Roman" w:hAnsi="Times New Roman" w:cs="Times New Roman"/>
          <w:b/>
          <w:bCs/>
        </w:rPr>
        <w:lastRenderedPageBreak/>
        <w:t>Informacja do wniosku o wydanie decyzji</w:t>
      </w:r>
    </w:p>
    <w:p w:rsidR="00876120" w:rsidRDefault="00876120" w:rsidP="00702C2D">
      <w:pPr>
        <w:jc w:val="center"/>
        <w:rPr>
          <w:rFonts w:ascii="Times New Roman" w:hAnsi="Times New Roman" w:cs="Times New Roman"/>
          <w:b/>
          <w:bCs/>
        </w:rPr>
      </w:pPr>
      <w:r w:rsidRPr="00702C2D">
        <w:rPr>
          <w:rFonts w:ascii="Times New Roman" w:hAnsi="Times New Roman" w:cs="Times New Roman"/>
          <w:b/>
          <w:bCs/>
        </w:rPr>
        <w:t>o środowiskowych uwarunkowaniach dla przedsięwzię</w:t>
      </w:r>
      <w:r w:rsidR="00702C2D" w:rsidRPr="00702C2D">
        <w:rPr>
          <w:rFonts w:ascii="Times New Roman" w:hAnsi="Times New Roman" w:cs="Times New Roman"/>
          <w:b/>
          <w:bCs/>
        </w:rPr>
        <w:t>cia</w:t>
      </w:r>
    </w:p>
    <w:p w:rsidR="00834817" w:rsidRPr="00702C2D" w:rsidRDefault="00834817" w:rsidP="00702C2D">
      <w:pPr>
        <w:jc w:val="center"/>
        <w:rPr>
          <w:rFonts w:ascii="Times New Roman" w:hAnsi="Times New Roman" w:cs="Times New Roman"/>
          <w:b/>
          <w:bCs/>
        </w:rPr>
      </w:pPr>
    </w:p>
    <w:p w:rsidR="00EE68BF" w:rsidRPr="00702C2D" w:rsidRDefault="00EE68BF" w:rsidP="00876120">
      <w:pPr>
        <w:autoSpaceDE w:val="0"/>
        <w:autoSpaceDN w:val="0"/>
        <w:adjustRightInd w:val="0"/>
        <w:spacing w:after="0" w:line="240" w:lineRule="auto"/>
        <w:ind w:firstLine="360"/>
        <w:jc w:val="both"/>
        <w:rPr>
          <w:rFonts w:ascii="Times New Roman" w:hAnsi="Times New Roman" w:cs="Times New Roman"/>
          <w:i/>
          <w:iCs/>
        </w:rPr>
      </w:pPr>
      <w:r w:rsidRPr="00702C2D">
        <w:rPr>
          <w:rFonts w:ascii="Times New Roman" w:hAnsi="Times New Roman" w:cs="Times New Roman"/>
        </w:rPr>
        <w:t xml:space="preserve">Zgodnie z art. 72 ust. 1 i 1a ustawy z dnia 3 października 2008 r. </w:t>
      </w:r>
      <w:r w:rsidRPr="00702C2D">
        <w:rPr>
          <w:rFonts w:ascii="Times New Roman" w:hAnsi="Times New Roman" w:cs="Times New Roman"/>
          <w:i/>
          <w:iCs/>
        </w:rPr>
        <w:t>o udostępnianiu informacji</w:t>
      </w:r>
      <w:r w:rsidR="00876120" w:rsidRPr="00702C2D">
        <w:rPr>
          <w:rFonts w:ascii="Times New Roman" w:hAnsi="Times New Roman" w:cs="Times New Roman"/>
          <w:i/>
          <w:iCs/>
        </w:rPr>
        <w:br/>
      </w:r>
      <w:r w:rsidRPr="00702C2D">
        <w:rPr>
          <w:rFonts w:ascii="Times New Roman" w:hAnsi="Times New Roman" w:cs="Times New Roman"/>
          <w:i/>
          <w:iCs/>
        </w:rPr>
        <w:t>o środowisku i jego ochronie, udziale społeczeństwa w ochronie ś</w:t>
      </w:r>
      <w:r w:rsidR="00876120" w:rsidRPr="00702C2D">
        <w:rPr>
          <w:rFonts w:ascii="Times New Roman" w:hAnsi="Times New Roman" w:cs="Times New Roman"/>
          <w:i/>
          <w:iCs/>
        </w:rPr>
        <w:t xml:space="preserve">rodowiska oraz o ocenach </w:t>
      </w:r>
      <w:r w:rsidRPr="00702C2D">
        <w:rPr>
          <w:rFonts w:ascii="Times New Roman" w:hAnsi="Times New Roman" w:cs="Times New Roman"/>
          <w:i/>
          <w:iCs/>
        </w:rPr>
        <w:t xml:space="preserve">oddziaływania na środowisko </w:t>
      </w:r>
      <w:r w:rsidRPr="00702C2D">
        <w:rPr>
          <w:rFonts w:ascii="Times New Roman" w:hAnsi="Times New Roman" w:cs="Times New Roman"/>
        </w:rPr>
        <w:t>wydanie decyzji</w:t>
      </w:r>
      <w:r w:rsidR="0090257D">
        <w:rPr>
          <w:rFonts w:ascii="Times New Roman" w:hAnsi="Times New Roman" w:cs="Times New Roman"/>
          <w:i/>
          <w:iCs/>
        </w:rPr>
        <w:t xml:space="preserve"> </w:t>
      </w:r>
      <w:r w:rsidRPr="00702C2D">
        <w:rPr>
          <w:rFonts w:ascii="Times New Roman" w:hAnsi="Times New Roman" w:cs="Times New Roman"/>
        </w:rPr>
        <w:t>o środowiskowych uwarunkowaniach następuje przed uzyskaniem:</w:t>
      </w:r>
    </w:p>
    <w:p w:rsidR="00876120" w:rsidRPr="00702C2D" w:rsidRDefault="00876120" w:rsidP="00876120">
      <w:pPr>
        <w:autoSpaceDE w:val="0"/>
        <w:autoSpaceDN w:val="0"/>
        <w:adjustRightInd w:val="0"/>
        <w:spacing w:after="0" w:line="240" w:lineRule="auto"/>
        <w:jc w:val="both"/>
        <w:rPr>
          <w:rFonts w:ascii="Times New Roman" w:hAnsi="Times New Roman" w:cs="Times New Roman"/>
        </w:rPr>
      </w:pPr>
    </w:p>
    <w:p w:rsidR="00702C2D" w:rsidRPr="00702C2D" w:rsidRDefault="00EE68BF" w:rsidP="00702C2D">
      <w:pPr>
        <w:pStyle w:val="Akapitzlist"/>
        <w:numPr>
          <w:ilvl w:val="0"/>
          <w:numId w:val="5"/>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decyzji o pozwoleniu na budowę, decyzji o zatwierdzeniu projektu budowlanego, decyzji</w:t>
      </w:r>
      <w:r w:rsidR="00702C2D">
        <w:rPr>
          <w:rFonts w:ascii="Times New Roman" w:hAnsi="Times New Roman" w:cs="Times New Roman"/>
        </w:rPr>
        <w:br/>
      </w:r>
      <w:r w:rsidRPr="00702C2D">
        <w:rPr>
          <w:rFonts w:ascii="Times New Roman" w:hAnsi="Times New Roman" w:cs="Times New Roman"/>
        </w:rPr>
        <w:t>o pozwoleniu na wznowienie robót budowlanych,</w:t>
      </w:r>
    </w:p>
    <w:p w:rsidR="00876120" w:rsidRPr="00702C2D" w:rsidRDefault="00EE68BF" w:rsidP="00702C2D">
      <w:pPr>
        <w:pStyle w:val="Akapitzlist"/>
        <w:numPr>
          <w:ilvl w:val="0"/>
          <w:numId w:val="5"/>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decyzji o pozwoleniu na rozbiórkę obiektów jądrowych,</w:t>
      </w:r>
    </w:p>
    <w:p w:rsidR="00876120" w:rsidRPr="00702C2D" w:rsidRDefault="00EE68BF" w:rsidP="00876120">
      <w:pPr>
        <w:pStyle w:val="Akapitzlist"/>
        <w:numPr>
          <w:ilvl w:val="0"/>
          <w:numId w:val="5"/>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decyzji o warunkach zabudowy i zagospodarowania terenu,</w:t>
      </w:r>
    </w:p>
    <w:p w:rsidR="00876120" w:rsidRPr="00702C2D" w:rsidRDefault="00EE68BF" w:rsidP="00876120">
      <w:pPr>
        <w:pStyle w:val="Akapitzlist"/>
        <w:numPr>
          <w:ilvl w:val="0"/>
          <w:numId w:val="5"/>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koncesji na poszukiwanie lub rozpoznawanie kompleksu podziemnego składowania dwutlenku</w:t>
      </w:r>
      <w:r w:rsidR="00876120" w:rsidRPr="00702C2D">
        <w:rPr>
          <w:rFonts w:ascii="Times New Roman" w:hAnsi="Times New Roman" w:cs="Times New Roman"/>
        </w:rPr>
        <w:t xml:space="preserve"> </w:t>
      </w:r>
      <w:r w:rsidRPr="00702C2D">
        <w:rPr>
          <w:rFonts w:ascii="Times New Roman" w:hAnsi="Times New Roman" w:cs="Times New Roman"/>
        </w:rPr>
        <w:t>węgla, koncesji na wydobywanie kopalin ze złóż, koncesji na podziemne bezzbiornikowe</w:t>
      </w:r>
      <w:r w:rsidR="00876120" w:rsidRPr="00702C2D">
        <w:rPr>
          <w:rFonts w:ascii="Times New Roman" w:hAnsi="Times New Roman" w:cs="Times New Roman"/>
        </w:rPr>
        <w:t xml:space="preserve"> </w:t>
      </w:r>
      <w:r w:rsidRPr="00702C2D">
        <w:rPr>
          <w:rFonts w:ascii="Times New Roman" w:hAnsi="Times New Roman" w:cs="Times New Roman"/>
        </w:rPr>
        <w:t>magazynowanie substancji, koncesji na podziemne składowanie odpadów oraz koncesji</w:t>
      </w:r>
      <w:r w:rsidR="00876120" w:rsidRPr="00702C2D">
        <w:rPr>
          <w:rFonts w:ascii="Times New Roman" w:hAnsi="Times New Roman" w:cs="Times New Roman"/>
        </w:rPr>
        <w:t xml:space="preserve"> </w:t>
      </w:r>
      <w:r w:rsidRPr="00702C2D">
        <w:rPr>
          <w:rFonts w:ascii="Times New Roman" w:hAnsi="Times New Roman" w:cs="Times New Roman"/>
        </w:rPr>
        <w:t>na podziemne składowanie dwutlenku węgla,</w:t>
      </w:r>
    </w:p>
    <w:p w:rsidR="00876120" w:rsidRPr="00702C2D" w:rsidRDefault="00EE68BF" w:rsidP="00876120">
      <w:pPr>
        <w:autoSpaceDE w:val="0"/>
        <w:autoSpaceDN w:val="0"/>
        <w:adjustRightInd w:val="0"/>
        <w:spacing w:after="0" w:line="240" w:lineRule="auto"/>
        <w:ind w:left="360"/>
        <w:jc w:val="both"/>
        <w:rPr>
          <w:rFonts w:ascii="Times New Roman" w:hAnsi="Times New Roman" w:cs="Times New Roman"/>
        </w:rPr>
      </w:pPr>
      <w:r w:rsidRPr="00702C2D">
        <w:rPr>
          <w:rFonts w:ascii="Times New Roman" w:hAnsi="Times New Roman" w:cs="Times New Roman"/>
        </w:rPr>
        <w:t>4a.</w:t>
      </w:r>
      <w:r w:rsidR="00876120" w:rsidRPr="00702C2D">
        <w:rPr>
          <w:rFonts w:ascii="Times New Roman" w:hAnsi="Times New Roman" w:cs="Times New Roman"/>
        </w:rPr>
        <w:t xml:space="preserve"> </w:t>
      </w:r>
      <w:r w:rsidRPr="00702C2D">
        <w:rPr>
          <w:rFonts w:ascii="Times New Roman" w:hAnsi="Times New Roman" w:cs="Times New Roman"/>
        </w:rPr>
        <w:t>decyzji zatwierdzającej plan ruchu dla wykonywania robót geologicznych związanych</w:t>
      </w:r>
      <w:r w:rsidR="00702C2D">
        <w:rPr>
          <w:rFonts w:ascii="Times New Roman" w:hAnsi="Times New Roman" w:cs="Times New Roman"/>
        </w:rPr>
        <w:br/>
      </w:r>
      <w:r w:rsidR="00702C2D" w:rsidRPr="00702C2D">
        <w:rPr>
          <w:rFonts w:ascii="Times New Roman" w:hAnsi="Times New Roman" w:cs="Times New Roman"/>
        </w:rPr>
        <w:t xml:space="preserve">z </w:t>
      </w:r>
      <w:r w:rsidR="00702C2D">
        <w:rPr>
          <w:rFonts w:ascii="Times New Roman" w:hAnsi="Times New Roman" w:cs="Times New Roman"/>
        </w:rPr>
        <w:br/>
        <w:t xml:space="preserve">       </w:t>
      </w:r>
      <w:r w:rsidRPr="00702C2D">
        <w:rPr>
          <w:rFonts w:ascii="Times New Roman" w:hAnsi="Times New Roman" w:cs="Times New Roman"/>
        </w:rPr>
        <w:t xml:space="preserve">poszukiwaniem </w:t>
      </w:r>
      <w:r w:rsidR="00702C2D" w:rsidRPr="00702C2D">
        <w:rPr>
          <w:rFonts w:ascii="Times New Roman" w:hAnsi="Times New Roman" w:cs="Times New Roman"/>
        </w:rPr>
        <w:t xml:space="preserve">   </w:t>
      </w:r>
      <w:r w:rsidRPr="00702C2D">
        <w:rPr>
          <w:rFonts w:ascii="Times New Roman" w:hAnsi="Times New Roman" w:cs="Times New Roman"/>
        </w:rPr>
        <w:t>i rozpoznawaniem złoża węglowodorów lub decyzji inwestycyjnej w celu</w:t>
      </w:r>
      <w:r w:rsidR="00876120" w:rsidRPr="00702C2D">
        <w:rPr>
          <w:rFonts w:ascii="Times New Roman" w:hAnsi="Times New Roman" w:cs="Times New Roman"/>
        </w:rPr>
        <w:t xml:space="preserve"> </w:t>
      </w:r>
      <w:r w:rsidR="00876120" w:rsidRPr="00702C2D">
        <w:rPr>
          <w:rFonts w:ascii="Times New Roman" w:hAnsi="Times New Roman" w:cs="Times New Roman"/>
        </w:rPr>
        <w:br/>
        <w:t xml:space="preserve">      </w:t>
      </w:r>
      <w:r w:rsidRPr="00702C2D">
        <w:rPr>
          <w:rFonts w:ascii="Times New Roman" w:hAnsi="Times New Roman" w:cs="Times New Roman"/>
        </w:rPr>
        <w:t xml:space="preserve">wykonywania koncesji na poszukiwanie i rozpoznawanie złoża węglowodorów oraz </w:t>
      </w:r>
      <w:r w:rsidR="00876120" w:rsidRPr="00702C2D">
        <w:rPr>
          <w:rFonts w:ascii="Times New Roman" w:hAnsi="Times New Roman" w:cs="Times New Roman"/>
        </w:rPr>
        <w:br/>
        <w:t xml:space="preserve">    </w:t>
      </w:r>
      <w:r w:rsidR="00702C2D">
        <w:rPr>
          <w:rFonts w:ascii="Times New Roman" w:hAnsi="Times New Roman" w:cs="Times New Roman"/>
        </w:rPr>
        <w:t xml:space="preserve">  </w:t>
      </w:r>
      <w:r w:rsidR="00876120" w:rsidRPr="00702C2D">
        <w:rPr>
          <w:rFonts w:ascii="Times New Roman" w:hAnsi="Times New Roman" w:cs="Times New Roman"/>
        </w:rPr>
        <w:t xml:space="preserve"> </w:t>
      </w:r>
      <w:r w:rsidRPr="00702C2D">
        <w:rPr>
          <w:rFonts w:ascii="Times New Roman" w:hAnsi="Times New Roman" w:cs="Times New Roman"/>
        </w:rPr>
        <w:t>wydobywanie</w:t>
      </w:r>
      <w:r w:rsidR="00876120" w:rsidRPr="00702C2D">
        <w:rPr>
          <w:rFonts w:ascii="Times New Roman" w:hAnsi="Times New Roman" w:cs="Times New Roman"/>
        </w:rPr>
        <w:t xml:space="preserve"> </w:t>
      </w:r>
      <w:r w:rsidRPr="00702C2D">
        <w:rPr>
          <w:rFonts w:ascii="Times New Roman" w:hAnsi="Times New Roman" w:cs="Times New Roman"/>
        </w:rPr>
        <w:t>węglowodorów ze złoża,</w:t>
      </w:r>
    </w:p>
    <w:p w:rsidR="00EE68BF" w:rsidRPr="00702C2D" w:rsidRDefault="00EE68BF" w:rsidP="00BE2543">
      <w:pPr>
        <w:autoSpaceDE w:val="0"/>
        <w:autoSpaceDN w:val="0"/>
        <w:adjustRightInd w:val="0"/>
        <w:spacing w:after="0" w:line="240" w:lineRule="auto"/>
        <w:ind w:left="360"/>
        <w:jc w:val="both"/>
        <w:rPr>
          <w:rFonts w:ascii="Times New Roman" w:hAnsi="Times New Roman" w:cs="Times New Roman"/>
        </w:rPr>
      </w:pPr>
      <w:r w:rsidRPr="00702C2D">
        <w:rPr>
          <w:rFonts w:ascii="Times New Roman" w:hAnsi="Times New Roman" w:cs="Times New Roman"/>
        </w:rPr>
        <w:t>4b. decyzji zatwierdzającej plan ruchu dla wykonywania robót geologicznych na podstawie koncesji</w:t>
      </w:r>
      <w:r w:rsidR="00BE2543" w:rsidRPr="00702C2D">
        <w:rPr>
          <w:rFonts w:ascii="Times New Roman" w:hAnsi="Times New Roman" w:cs="Times New Roman"/>
        </w:rPr>
        <w:t xml:space="preserve"> </w:t>
      </w:r>
      <w:r w:rsidR="00BE2543" w:rsidRPr="00702C2D">
        <w:rPr>
          <w:rFonts w:ascii="Times New Roman" w:hAnsi="Times New Roman" w:cs="Times New Roman"/>
        </w:rPr>
        <w:br/>
        <w:t xml:space="preserve">      </w:t>
      </w:r>
      <w:r w:rsidRPr="00702C2D">
        <w:rPr>
          <w:rFonts w:ascii="Times New Roman" w:hAnsi="Times New Roman" w:cs="Times New Roman"/>
        </w:rPr>
        <w:t>na poszukiwanie lub rozpoznawanie złoża kopaliny,</w:t>
      </w:r>
    </w:p>
    <w:p w:rsidR="00EE68BF" w:rsidRPr="00702C2D" w:rsidRDefault="00BE2543" w:rsidP="00876120">
      <w:p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 xml:space="preserve">       </w:t>
      </w:r>
      <w:r w:rsidR="00EE68BF" w:rsidRPr="00702C2D">
        <w:rPr>
          <w:rFonts w:ascii="Times New Roman" w:hAnsi="Times New Roman" w:cs="Times New Roman"/>
        </w:rPr>
        <w:t xml:space="preserve">5. </w:t>
      </w:r>
      <w:r w:rsidR="00702C2D">
        <w:rPr>
          <w:rFonts w:ascii="Times New Roman" w:hAnsi="Times New Roman" w:cs="Times New Roman"/>
        </w:rPr>
        <w:t xml:space="preserve">  </w:t>
      </w:r>
      <w:r w:rsidR="00702C2D" w:rsidRPr="00702C2D">
        <w:rPr>
          <w:rFonts w:ascii="Times New Roman" w:hAnsi="Times New Roman" w:cs="Times New Roman"/>
        </w:rPr>
        <w:t xml:space="preserve"> </w:t>
      </w:r>
      <w:r w:rsidR="00EE68BF" w:rsidRPr="00702C2D">
        <w:rPr>
          <w:rFonts w:ascii="Times New Roman" w:hAnsi="Times New Roman" w:cs="Times New Roman"/>
        </w:rPr>
        <w:t>decyzji określającej szczegółowe warunki wydobywania kopaliny,</w:t>
      </w:r>
    </w:p>
    <w:p w:rsidR="00BE2543" w:rsidRPr="00702C2D" w:rsidRDefault="00BE2543" w:rsidP="00BE2543">
      <w:p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 xml:space="preserve">       </w:t>
      </w:r>
      <w:r w:rsidR="00EE68BF" w:rsidRPr="00702C2D">
        <w:rPr>
          <w:rFonts w:ascii="Times New Roman" w:hAnsi="Times New Roman" w:cs="Times New Roman"/>
        </w:rPr>
        <w:t xml:space="preserve">6. </w:t>
      </w:r>
      <w:r w:rsidR="00702C2D" w:rsidRPr="00702C2D">
        <w:rPr>
          <w:rFonts w:ascii="Times New Roman" w:hAnsi="Times New Roman" w:cs="Times New Roman"/>
        </w:rPr>
        <w:t xml:space="preserve"> </w:t>
      </w:r>
      <w:r w:rsidR="00EE68BF" w:rsidRPr="00702C2D">
        <w:rPr>
          <w:rFonts w:ascii="Times New Roman" w:hAnsi="Times New Roman" w:cs="Times New Roman"/>
        </w:rPr>
        <w:t>pozwolenia wodnoprawnego na regulację wód, pozwol</w:t>
      </w:r>
      <w:r w:rsidRPr="00702C2D">
        <w:rPr>
          <w:rFonts w:ascii="Times New Roman" w:hAnsi="Times New Roman" w:cs="Times New Roman"/>
        </w:rPr>
        <w:t xml:space="preserve">enia wodnoprawnego na wykonanie    </w:t>
      </w:r>
      <w:r w:rsidRPr="00702C2D">
        <w:rPr>
          <w:rFonts w:ascii="Times New Roman" w:hAnsi="Times New Roman" w:cs="Times New Roman"/>
        </w:rPr>
        <w:br/>
        <w:t xml:space="preserve">           </w:t>
      </w:r>
      <w:r w:rsidR="00702C2D">
        <w:rPr>
          <w:rFonts w:ascii="Times New Roman" w:hAnsi="Times New Roman" w:cs="Times New Roman"/>
        </w:rPr>
        <w:t xml:space="preserve">  </w:t>
      </w:r>
      <w:r w:rsidR="00702C2D" w:rsidRPr="00702C2D">
        <w:rPr>
          <w:rFonts w:ascii="Times New Roman" w:hAnsi="Times New Roman" w:cs="Times New Roman"/>
        </w:rPr>
        <w:t xml:space="preserve"> </w:t>
      </w:r>
      <w:r w:rsidR="00EE68BF" w:rsidRPr="00702C2D">
        <w:rPr>
          <w:rFonts w:ascii="Times New Roman" w:hAnsi="Times New Roman" w:cs="Times New Roman"/>
        </w:rPr>
        <w:t>urządzeń wodnych oraz pozwolenia wodnoprawnego na wyd</w:t>
      </w:r>
      <w:r w:rsidRPr="00702C2D">
        <w:rPr>
          <w:rFonts w:ascii="Times New Roman" w:hAnsi="Times New Roman" w:cs="Times New Roman"/>
        </w:rPr>
        <w:t xml:space="preserve">obywanie z wód kamienia, </w:t>
      </w:r>
      <w:r w:rsidR="00702C2D">
        <w:rPr>
          <w:rFonts w:ascii="Times New Roman" w:hAnsi="Times New Roman" w:cs="Times New Roman"/>
        </w:rPr>
        <w:br/>
        <w:t xml:space="preserve">              żwiru, </w:t>
      </w:r>
      <w:r w:rsidR="00EE68BF" w:rsidRPr="00702C2D">
        <w:rPr>
          <w:rFonts w:ascii="Times New Roman" w:hAnsi="Times New Roman" w:cs="Times New Roman"/>
        </w:rPr>
        <w:t xml:space="preserve">piasku oraz innych materiałów, w ramach </w:t>
      </w:r>
      <w:r w:rsidRPr="00702C2D">
        <w:rPr>
          <w:rFonts w:ascii="Times New Roman" w:hAnsi="Times New Roman" w:cs="Times New Roman"/>
        </w:rPr>
        <w:t>szczególnego korzystania z wód,</w:t>
      </w:r>
    </w:p>
    <w:p w:rsidR="00BE2543" w:rsidRPr="00702C2D" w:rsidRDefault="00BE2543" w:rsidP="00BE2543">
      <w:p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 xml:space="preserve">       7. </w:t>
      </w:r>
      <w:r w:rsidR="00702C2D">
        <w:rPr>
          <w:rFonts w:ascii="Times New Roman" w:hAnsi="Times New Roman" w:cs="Times New Roman"/>
        </w:rPr>
        <w:t xml:space="preserve">   </w:t>
      </w:r>
      <w:r w:rsidR="00EE68BF" w:rsidRPr="00702C2D">
        <w:rPr>
          <w:rFonts w:ascii="Times New Roman" w:hAnsi="Times New Roman" w:cs="Times New Roman"/>
        </w:rPr>
        <w:t>decyzji o zatwierdzeniu projektu scalenia lub wymiany gruntów,</w:t>
      </w:r>
    </w:p>
    <w:p w:rsidR="00BE2543" w:rsidRPr="00702C2D" w:rsidRDefault="00EE68BF" w:rsidP="00BE2543">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decyzji o zmianie lasu na użytek rolny,</w:t>
      </w:r>
    </w:p>
    <w:p w:rsidR="00BE2543" w:rsidRPr="00702C2D" w:rsidRDefault="00EE68BF" w:rsidP="00876120">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decyzji o zezwoleniu na realizację inwestycji drogowej,</w:t>
      </w:r>
    </w:p>
    <w:p w:rsidR="00BE2543" w:rsidRPr="00702C2D" w:rsidRDefault="00EE68BF" w:rsidP="00876120">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 xml:space="preserve"> decyzji o ustaleniu lokalizacji linii kolejowej,</w:t>
      </w:r>
    </w:p>
    <w:p w:rsidR="00BE2543" w:rsidRPr="00702C2D" w:rsidRDefault="00EE68BF" w:rsidP="00876120">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decyzji o zezwoleniu na realizację inwestycji w zakresie lotniska użytku publicznego,</w:t>
      </w:r>
    </w:p>
    <w:p w:rsidR="00BE2543" w:rsidRPr="00702C2D" w:rsidRDefault="00EE68BF" w:rsidP="00876120">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decyzji o ustaleniu lokalizacji inwestycji w zakresie terminalu,</w:t>
      </w:r>
    </w:p>
    <w:p w:rsidR="00BE2543" w:rsidRPr="00702C2D" w:rsidRDefault="00EE68BF" w:rsidP="00876120">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decyzji o ustaleniu lokalizacji regionalnej sieci szerokopasmowej,</w:t>
      </w:r>
    </w:p>
    <w:p w:rsidR="00BE2543" w:rsidRPr="00702C2D" w:rsidRDefault="00EE68BF" w:rsidP="00876120">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decyzji o zezwolenie na prowadzenie obiektu unieszkodliwiania odpadów wydobywczych,</w:t>
      </w:r>
    </w:p>
    <w:p w:rsidR="00BE2543" w:rsidRPr="00702C2D" w:rsidRDefault="00EE68BF" w:rsidP="00876120">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decyzji o pozwoleniu na realizację inwestycji w rozumieniu przepisów ustawy z dnia 8 lipca</w:t>
      </w:r>
      <w:r w:rsidR="00BE2543" w:rsidRPr="00702C2D">
        <w:rPr>
          <w:rFonts w:ascii="Times New Roman" w:hAnsi="Times New Roman" w:cs="Times New Roman"/>
        </w:rPr>
        <w:t xml:space="preserve"> </w:t>
      </w:r>
      <w:r w:rsidRPr="00702C2D">
        <w:rPr>
          <w:rFonts w:ascii="Times New Roman" w:hAnsi="Times New Roman" w:cs="Times New Roman"/>
        </w:rPr>
        <w:t xml:space="preserve">2010 r. </w:t>
      </w:r>
      <w:r w:rsidRPr="00702C2D">
        <w:rPr>
          <w:rFonts w:ascii="Times New Roman" w:hAnsi="Times New Roman" w:cs="Times New Roman"/>
          <w:i/>
          <w:iCs/>
        </w:rPr>
        <w:t>o szczególnych zasadach przygotowania do realizacji inwestycji w zakresie budowli</w:t>
      </w:r>
      <w:r w:rsidR="00BE2543" w:rsidRPr="00702C2D">
        <w:rPr>
          <w:rFonts w:ascii="Times New Roman" w:hAnsi="Times New Roman" w:cs="Times New Roman"/>
          <w:i/>
          <w:iCs/>
        </w:rPr>
        <w:t xml:space="preserve"> </w:t>
      </w:r>
      <w:r w:rsidRPr="00702C2D">
        <w:rPr>
          <w:rFonts w:ascii="Times New Roman" w:hAnsi="Times New Roman" w:cs="Times New Roman"/>
          <w:i/>
          <w:iCs/>
        </w:rPr>
        <w:t>przeciwpowodziowych,</w:t>
      </w:r>
    </w:p>
    <w:p w:rsidR="00EE68BF" w:rsidRPr="00702C2D" w:rsidRDefault="00EE68BF" w:rsidP="00876120">
      <w:pPr>
        <w:pStyle w:val="Akapitzlist"/>
        <w:numPr>
          <w:ilvl w:val="0"/>
          <w:numId w:val="9"/>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decyzji o ustaleniu lokalizacji inwestycji w zakresie budowy obiektu energetyki jądrowej oraz</w:t>
      </w:r>
    </w:p>
    <w:p w:rsidR="00BE2543" w:rsidRPr="00702C2D" w:rsidRDefault="00BE2543" w:rsidP="00876120">
      <w:p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 xml:space="preserve">             inwestycji towarzyszącej,</w:t>
      </w:r>
    </w:p>
    <w:p w:rsidR="00BE2543" w:rsidRPr="00702C2D" w:rsidRDefault="00BE2543" w:rsidP="00BE2543">
      <w:p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 xml:space="preserve">       </w:t>
      </w:r>
      <w:r w:rsidR="00EE68BF" w:rsidRPr="00702C2D">
        <w:rPr>
          <w:rFonts w:ascii="Times New Roman" w:hAnsi="Times New Roman" w:cs="Times New Roman"/>
        </w:rPr>
        <w:t>17. zezwolenia na budowę obiektu jądrowego oraz zezwoleni</w:t>
      </w:r>
      <w:r w:rsidRPr="00702C2D">
        <w:rPr>
          <w:rFonts w:ascii="Times New Roman" w:hAnsi="Times New Roman" w:cs="Times New Roman"/>
        </w:rPr>
        <w:t xml:space="preserve">a na budowę składowiska odpadów </w:t>
      </w:r>
      <w:r w:rsidRPr="00702C2D">
        <w:rPr>
          <w:rFonts w:ascii="Times New Roman" w:hAnsi="Times New Roman" w:cs="Times New Roman"/>
        </w:rPr>
        <w:br/>
        <w:t xml:space="preserve">             promieniotwórczych,</w:t>
      </w:r>
    </w:p>
    <w:p w:rsidR="00EE68BF" w:rsidRPr="00702C2D" w:rsidRDefault="00BE2543" w:rsidP="00BE2543">
      <w:p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 xml:space="preserve">      18. </w:t>
      </w:r>
      <w:r w:rsidR="00EE68BF" w:rsidRPr="00702C2D">
        <w:rPr>
          <w:rFonts w:ascii="Times New Roman" w:hAnsi="Times New Roman" w:cs="Times New Roman"/>
        </w:rPr>
        <w:t>decyzji o zezwoleniu na założenie lotniska,</w:t>
      </w:r>
    </w:p>
    <w:p w:rsidR="00EE68BF" w:rsidRPr="00702C2D" w:rsidRDefault="00BE2543" w:rsidP="00876120">
      <w:p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 xml:space="preserve">      </w:t>
      </w:r>
      <w:r w:rsidR="00EE68BF" w:rsidRPr="00702C2D">
        <w:rPr>
          <w:rFonts w:ascii="Times New Roman" w:hAnsi="Times New Roman" w:cs="Times New Roman"/>
        </w:rPr>
        <w:t>19. zezwolenia na zbieranie odpadów, zezwolenia na prz</w:t>
      </w:r>
      <w:r w:rsidRPr="00702C2D">
        <w:rPr>
          <w:rFonts w:ascii="Times New Roman" w:hAnsi="Times New Roman" w:cs="Times New Roman"/>
        </w:rPr>
        <w:t xml:space="preserve">etwarzanie odpadów i zezwoleni </w:t>
      </w:r>
      <w:r w:rsidR="00EE68BF" w:rsidRPr="00702C2D">
        <w:rPr>
          <w:rFonts w:ascii="Times New Roman" w:hAnsi="Times New Roman" w:cs="Times New Roman"/>
        </w:rPr>
        <w:t xml:space="preserve">na </w:t>
      </w:r>
      <w:r w:rsidRPr="00702C2D">
        <w:rPr>
          <w:rFonts w:ascii="Times New Roman" w:hAnsi="Times New Roman" w:cs="Times New Roman"/>
        </w:rPr>
        <w:t xml:space="preserve">   </w:t>
      </w:r>
      <w:r w:rsidRPr="00702C2D">
        <w:rPr>
          <w:rFonts w:ascii="Times New Roman" w:hAnsi="Times New Roman" w:cs="Times New Roman"/>
        </w:rPr>
        <w:br/>
        <w:t xml:space="preserve">              </w:t>
      </w:r>
      <w:r w:rsidR="00EE68BF" w:rsidRPr="00702C2D">
        <w:rPr>
          <w:rFonts w:ascii="Times New Roman" w:hAnsi="Times New Roman" w:cs="Times New Roman"/>
        </w:rPr>
        <w:t>zbieranie i przetwarzanie odpadów,</w:t>
      </w:r>
    </w:p>
    <w:p w:rsidR="00EE68BF" w:rsidRPr="00702C2D" w:rsidRDefault="00BE2543" w:rsidP="00876120">
      <w:p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 xml:space="preserve">      </w:t>
      </w:r>
      <w:r w:rsidR="00EE68BF" w:rsidRPr="00702C2D">
        <w:rPr>
          <w:rFonts w:ascii="Times New Roman" w:hAnsi="Times New Roman" w:cs="Times New Roman"/>
        </w:rPr>
        <w:t>20. decyzji o ustaleniu lokalizacji strategicznej inwestycji w zakresie sieci przesyłowej.</w:t>
      </w:r>
    </w:p>
    <w:p w:rsidR="00876120" w:rsidRPr="00702C2D" w:rsidRDefault="00876120" w:rsidP="00876120">
      <w:pPr>
        <w:autoSpaceDE w:val="0"/>
        <w:autoSpaceDN w:val="0"/>
        <w:adjustRightInd w:val="0"/>
        <w:spacing w:after="0" w:line="240" w:lineRule="auto"/>
        <w:jc w:val="both"/>
        <w:rPr>
          <w:rFonts w:ascii="Times New Roman" w:hAnsi="Times New Roman" w:cs="Times New Roman"/>
        </w:rPr>
      </w:pPr>
    </w:p>
    <w:p w:rsidR="00EE68BF" w:rsidRPr="00702C2D" w:rsidRDefault="00EE68BF" w:rsidP="00314FF0">
      <w:p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Wydanie decyzji o środowiskowych uwarunkowaniach następuje także przed dokonaniem zgłoszenia</w:t>
      </w:r>
      <w:r w:rsidR="00314FF0" w:rsidRPr="00702C2D">
        <w:rPr>
          <w:rFonts w:ascii="Times New Roman" w:hAnsi="Times New Roman" w:cs="Times New Roman"/>
        </w:rPr>
        <w:t xml:space="preserve"> </w:t>
      </w:r>
      <w:r w:rsidRPr="00702C2D">
        <w:rPr>
          <w:rFonts w:ascii="Times New Roman" w:hAnsi="Times New Roman" w:cs="Times New Roman"/>
        </w:rPr>
        <w:t>budowy lub wykonania robót budowlanych oraz zgłoszenia zmi</w:t>
      </w:r>
      <w:r w:rsidR="00314FF0" w:rsidRPr="00702C2D">
        <w:rPr>
          <w:rFonts w:ascii="Times New Roman" w:hAnsi="Times New Roman" w:cs="Times New Roman"/>
        </w:rPr>
        <w:t xml:space="preserve">any sposobu użytkowania obiektu </w:t>
      </w:r>
      <w:r w:rsidRPr="00702C2D">
        <w:rPr>
          <w:rFonts w:ascii="Times New Roman" w:hAnsi="Times New Roman" w:cs="Times New Roman"/>
        </w:rPr>
        <w:t xml:space="preserve">budowlanego lub jego części na podstawie ustawy z dnia 7 lipca 1994 r. </w:t>
      </w:r>
      <w:r w:rsidRPr="00702C2D">
        <w:rPr>
          <w:rFonts w:ascii="Times New Roman" w:hAnsi="Times New Roman" w:cs="Times New Roman"/>
          <w:i/>
          <w:iCs/>
        </w:rPr>
        <w:t>Prawo budowlane</w:t>
      </w:r>
      <w:r w:rsidRPr="00702C2D">
        <w:rPr>
          <w:rFonts w:ascii="Times New Roman" w:hAnsi="Times New Roman" w:cs="Times New Roman"/>
        </w:rPr>
        <w:t>.</w:t>
      </w:r>
    </w:p>
    <w:p w:rsidR="00314FF0" w:rsidRPr="00702C2D" w:rsidRDefault="00314FF0" w:rsidP="00EE68BF">
      <w:pPr>
        <w:autoSpaceDE w:val="0"/>
        <w:autoSpaceDN w:val="0"/>
        <w:adjustRightInd w:val="0"/>
        <w:spacing w:after="0" w:line="240" w:lineRule="auto"/>
        <w:rPr>
          <w:rFonts w:ascii="Times New Roman" w:hAnsi="Times New Roman" w:cs="Times New Roman"/>
        </w:rPr>
      </w:pPr>
    </w:p>
    <w:p w:rsidR="00314FF0" w:rsidRPr="00702C2D" w:rsidRDefault="00314FF0" w:rsidP="00EE68BF">
      <w:pPr>
        <w:autoSpaceDE w:val="0"/>
        <w:autoSpaceDN w:val="0"/>
        <w:adjustRightInd w:val="0"/>
        <w:spacing w:after="0" w:line="240" w:lineRule="auto"/>
        <w:rPr>
          <w:rFonts w:ascii="Times New Roman" w:hAnsi="Times New Roman" w:cs="Times New Roman"/>
        </w:rPr>
      </w:pPr>
    </w:p>
    <w:p w:rsidR="00834817" w:rsidRDefault="00834817" w:rsidP="00314FF0">
      <w:pPr>
        <w:autoSpaceDE w:val="0"/>
        <w:autoSpaceDN w:val="0"/>
        <w:adjustRightInd w:val="0"/>
        <w:spacing w:after="0" w:line="240" w:lineRule="auto"/>
        <w:jc w:val="both"/>
        <w:rPr>
          <w:rFonts w:ascii="Times New Roman" w:hAnsi="Times New Roman" w:cs="Times New Roman"/>
          <w:b/>
        </w:rPr>
      </w:pPr>
    </w:p>
    <w:p w:rsidR="00834817" w:rsidRDefault="00834817" w:rsidP="00314FF0">
      <w:pPr>
        <w:autoSpaceDE w:val="0"/>
        <w:autoSpaceDN w:val="0"/>
        <w:adjustRightInd w:val="0"/>
        <w:spacing w:after="0" w:line="240" w:lineRule="auto"/>
        <w:jc w:val="both"/>
        <w:rPr>
          <w:rFonts w:ascii="Times New Roman" w:hAnsi="Times New Roman" w:cs="Times New Roman"/>
          <w:b/>
        </w:rPr>
      </w:pPr>
    </w:p>
    <w:p w:rsidR="00EE68BF" w:rsidRDefault="00EE68BF" w:rsidP="00314FF0">
      <w:pPr>
        <w:autoSpaceDE w:val="0"/>
        <w:autoSpaceDN w:val="0"/>
        <w:adjustRightInd w:val="0"/>
        <w:spacing w:after="0" w:line="240" w:lineRule="auto"/>
        <w:jc w:val="both"/>
        <w:rPr>
          <w:rFonts w:ascii="Times New Roman" w:hAnsi="Times New Roman" w:cs="Times New Roman"/>
          <w:b/>
        </w:rPr>
      </w:pPr>
      <w:r w:rsidRPr="00702C2D">
        <w:rPr>
          <w:rFonts w:ascii="Times New Roman" w:hAnsi="Times New Roman" w:cs="Times New Roman"/>
          <w:b/>
        </w:rPr>
        <w:t>Wymagane dokumenty:</w:t>
      </w:r>
    </w:p>
    <w:p w:rsidR="00834817" w:rsidRPr="00702C2D" w:rsidRDefault="00834817" w:rsidP="00314FF0">
      <w:pPr>
        <w:autoSpaceDE w:val="0"/>
        <w:autoSpaceDN w:val="0"/>
        <w:adjustRightInd w:val="0"/>
        <w:spacing w:after="0" w:line="240" w:lineRule="auto"/>
        <w:jc w:val="both"/>
        <w:rPr>
          <w:rFonts w:ascii="Times New Roman" w:hAnsi="Times New Roman" w:cs="Times New Roman"/>
          <w:b/>
        </w:rPr>
      </w:pPr>
    </w:p>
    <w:p w:rsidR="00EE68BF" w:rsidRPr="00702C2D" w:rsidRDefault="00EE68BF" w:rsidP="00314FF0">
      <w:pPr>
        <w:pStyle w:val="Akapitzlist"/>
        <w:numPr>
          <w:ilvl w:val="0"/>
          <w:numId w:val="13"/>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poświadczona przez właściwy organ kopia mapy ewidencyjnej obejmująca przewidywany teren,</w:t>
      </w:r>
      <w:r w:rsidR="00314FF0" w:rsidRPr="00702C2D">
        <w:rPr>
          <w:rFonts w:ascii="Times New Roman" w:hAnsi="Times New Roman" w:cs="Times New Roman"/>
        </w:rPr>
        <w:t xml:space="preserve"> </w:t>
      </w:r>
      <w:r w:rsidRPr="00702C2D">
        <w:rPr>
          <w:rFonts w:ascii="Times New Roman" w:hAnsi="Times New Roman" w:cs="Times New Roman"/>
        </w:rPr>
        <w:t>na którym będzie realizowane przedsięwzięcie oraz obejmująca przewidywany obszar, na który</w:t>
      </w:r>
      <w:r w:rsidR="00314FF0" w:rsidRPr="00702C2D">
        <w:rPr>
          <w:rFonts w:ascii="Times New Roman" w:hAnsi="Times New Roman" w:cs="Times New Roman"/>
        </w:rPr>
        <w:t xml:space="preserve"> </w:t>
      </w:r>
      <w:r w:rsidRPr="00702C2D">
        <w:rPr>
          <w:rFonts w:ascii="Times New Roman" w:hAnsi="Times New Roman" w:cs="Times New Roman"/>
        </w:rPr>
        <w:t xml:space="preserve">będzie oddziaływać przedsięwzięcie, stosownie do art. 74 ust. 1 pkt 3 ustawy </w:t>
      </w:r>
      <w:r w:rsidRPr="00702C2D">
        <w:rPr>
          <w:rFonts w:ascii="Times New Roman" w:hAnsi="Times New Roman" w:cs="Times New Roman"/>
          <w:i/>
          <w:iCs/>
        </w:rPr>
        <w:t>o udostępnianiu</w:t>
      </w:r>
      <w:r w:rsidR="00314FF0" w:rsidRPr="00702C2D">
        <w:rPr>
          <w:rFonts w:ascii="Times New Roman" w:hAnsi="Times New Roman" w:cs="Times New Roman"/>
          <w:i/>
          <w:iCs/>
        </w:rPr>
        <w:t xml:space="preserve"> </w:t>
      </w:r>
      <w:r w:rsidRPr="00702C2D">
        <w:rPr>
          <w:rFonts w:ascii="Times New Roman" w:hAnsi="Times New Roman" w:cs="Times New Roman"/>
          <w:i/>
          <w:iCs/>
        </w:rPr>
        <w:t>informacji o środowisku i jego ochronie, udziale społeczeństwa w ochronie środowiska oraz</w:t>
      </w:r>
      <w:r w:rsidR="00314FF0" w:rsidRPr="00702C2D">
        <w:rPr>
          <w:rFonts w:ascii="Times New Roman" w:hAnsi="Times New Roman" w:cs="Times New Roman"/>
          <w:i/>
          <w:iCs/>
        </w:rPr>
        <w:t xml:space="preserve"> </w:t>
      </w:r>
      <w:r w:rsidRPr="00702C2D">
        <w:rPr>
          <w:rFonts w:ascii="Times New Roman" w:hAnsi="Times New Roman" w:cs="Times New Roman"/>
          <w:i/>
          <w:iCs/>
        </w:rPr>
        <w:t xml:space="preserve">o ocenach oddziaływania na środowisko, </w:t>
      </w:r>
      <w:r w:rsidRPr="00702C2D">
        <w:rPr>
          <w:rFonts w:ascii="Times New Roman" w:hAnsi="Times New Roman" w:cs="Times New Roman"/>
        </w:rPr>
        <w:t>z zastrzeżeniem, że jeżeli liczba stron w postępowaniu</w:t>
      </w:r>
      <w:r w:rsidR="00314FF0" w:rsidRPr="00702C2D">
        <w:rPr>
          <w:rFonts w:ascii="Times New Roman" w:hAnsi="Times New Roman" w:cs="Times New Roman"/>
        </w:rPr>
        <w:t xml:space="preserve"> </w:t>
      </w:r>
      <w:r w:rsidRPr="00702C2D">
        <w:rPr>
          <w:rFonts w:ascii="Times New Roman" w:hAnsi="Times New Roman" w:cs="Times New Roman"/>
        </w:rPr>
        <w:t>o wydanie decyzji o środowiskowych uwarunkowaniach przekracza 20, dla przedsięwzięć</w:t>
      </w:r>
      <w:r w:rsidR="00314FF0" w:rsidRPr="00702C2D">
        <w:rPr>
          <w:rFonts w:ascii="Times New Roman" w:hAnsi="Times New Roman" w:cs="Times New Roman"/>
        </w:rPr>
        <w:t xml:space="preserve"> </w:t>
      </w:r>
      <w:r w:rsidRPr="00702C2D">
        <w:rPr>
          <w:rFonts w:ascii="Times New Roman" w:hAnsi="Times New Roman" w:cs="Times New Roman"/>
        </w:rPr>
        <w:t>mogących potencjalnie znacząco oddziaływać na środowisko:</w:t>
      </w:r>
    </w:p>
    <w:p w:rsidR="00EE68BF" w:rsidRPr="00702C2D" w:rsidRDefault="00EE68BF" w:rsidP="00314FF0">
      <w:pPr>
        <w:pStyle w:val="Akapitzlist"/>
        <w:numPr>
          <w:ilvl w:val="0"/>
          <w:numId w:val="14"/>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dla których stwierdzono obowiązek przeprowadzenia oceny oddziaływania</w:t>
      </w:r>
      <w:r w:rsidR="00314FF0" w:rsidRPr="00702C2D">
        <w:rPr>
          <w:rFonts w:ascii="Times New Roman" w:hAnsi="Times New Roman" w:cs="Times New Roman"/>
        </w:rPr>
        <w:t xml:space="preserve"> </w:t>
      </w:r>
      <w:r w:rsidRPr="00702C2D">
        <w:rPr>
          <w:rFonts w:ascii="Times New Roman" w:hAnsi="Times New Roman" w:cs="Times New Roman"/>
        </w:rPr>
        <w:t>przedsięwzięcia na środowisko, kopię mapy, o której mowa powyżej, przedkłada się wraz</w:t>
      </w:r>
      <w:r w:rsidR="00314FF0" w:rsidRPr="00702C2D">
        <w:rPr>
          <w:rFonts w:ascii="Times New Roman" w:hAnsi="Times New Roman" w:cs="Times New Roman"/>
        </w:rPr>
        <w:t xml:space="preserve"> </w:t>
      </w:r>
      <w:r w:rsidRPr="00702C2D">
        <w:rPr>
          <w:rFonts w:ascii="Times New Roman" w:hAnsi="Times New Roman" w:cs="Times New Roman"/>
        </w:rPr>
        <w:t>z raportem o oddziaływaniu przedsięwzięcia na środowisko,</w:t>
      </w:r>
    </w:p>
    <w:p w:rsidR="00EE68BF" w:rsidRPr="00702C2D" w:rsidRDefault="00EE68BF" w:rsidP="00314FF0">
      <w:pPr>
        <w:pStyle w:val="Akapitzlist"/>
        <w:numPr>
          <w:ilvl w:val="0"/>
          <w:numId w:val="14"/>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dla których nie stwierdzono obowiązku przeprowadzenia oceny oddziaływania</w:t>
      </w:r>
      <w:r w:rsidR="00314FF0" w:rsidRPr="00702C2D">
        <w:rPr>
          <w:rFonts w:ascii="Times New Roman" w:hAnsi="Times New Roman" w:cs="Times New Roman"/>
        </w:rPr>
        <w:t xml:space="preserve"> </w:t>
      </w:r>
      <w:r w:rsidRPr="00702C2D">
        <w:rPr>
          <w:rFonts w:ascii="Times New Roman" w:hAnsi="Times New Roman" w:cs="Times New Roman"/>
        </w:rPr>
        <w:t>przedsięwzięcia na środowisko, kopię mapy, o której mowa powyżej, przedkłada się w terminie 14 dni od dnia, w którym postanowienie o braku konieczności przeprowadzenia</w:t>
      </w:r>
      <w:r w:rsidR="00314FF0" w:rsidRPr="00702C2D">
        <w:rPr>
          <w:rFonts w:ascii="Times New Roman" w:hAnsi="Times New Roman" w:cs="Times New Roman"/>
        </w:rPr>
        <w:t xml:space="preserve"> </w:t>
      </w:r>
      <w:r w:rsidRPr="00702C2D">
        <w:rPr>
          <w:rFonts w:ascii="Times New Roman" w:hAnsi="Times New Roman" w:cs="Times New Roman"/>
        </w:rPr>
        <w:t>oceny oddziaływania przedsięwzięcia na środowisko stało się ostateczne,</w:t>
      </w:r>
    </w:p>
    <w:p w:rsidR="00EE68BF" w:rsidRPr="00702C2D" w:rsidRDefault="00EE68BF" w:rsidP="00314FF0">
      <w:pPr>
        <w:pStyle w:val="Akapitzlist"/>
        <w:numPr>
          <w:ilvl w:val="0"/>
          <w:numId w:val="13"/>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w przypadku przedsięwzięć wymagających koncesji lub decyzji, o których mowa w art. 72 ust. 1</w:t>
      </w:r>
      <w:r w:rsidR="00314FF0" w:rsidRPr="00702C2D">
        <w:rPr>
          <w:rFonts w:ascii="Times New Roman" w:hAnsi="Times New Roman" w:cs="Times New Roman"/>
        </w:rPr>
        <w:t xml:space="preserve"> </w:t>
      </w:r>
      <w:r w:rsidRPr="00702C2D">
        <w:rPr>
          <w:rFonts w:ascii="Times New Roman" w:hAnsi="Times New Roman" w:cs="Times New Roman"/>
        </w:rPr>
        <w:t xml:space="preserve">pkt 4-5 ustawy </w:t>
      </w:r>
      <w:r w:rsidRPr="00702C2D">
        <w:rPr>
          <w:rFonts w:ascii="Times New Roman" w:hAnsi="Times New Roman" w:cs="Times New Roman"/>
          <w:i/>
          <w:iCs/>
        </w:rPr>
        <w:t>o udostępnianiu informacji o środowisku i jego ochronie, udziale społeczeństwa</w:t>
      </w:r>
      <w:r w:rsidR="00314FF0" w:rsidRPr="00702C2D">
        <w:rPr>
          <w:rFonts w:ascii="Times New Roman" w:hAnsi="Times New Roman" w:cs="Times New Roman"/>
          <w:i/>
          <w:iCs/>
        </w:rPr>
        <w:t xml:space="preserve"> </w:t>
      </w:r>
      <w:r w:rsidRPr="00702C2D">
        <w:rPr>
          <w:rFonts w:ascii="Times New Roman" w:hAnsi="Times New Roman" w:cs="Times New Roman"/>
          <w:i/>
          <w:iCs/>
        </w:rPr>
        <w:t>w ochronie środowiska oraz o ocenach oddziaływania na środowisko</w:t>
      </w:r>
      <w:r w:rsidRPr="00702C2D">
        <w:rPr>
          <w:rFonts w:ascii="Times New Roman" w:hAnsi="Times New Roman" w:cs="Times New Roman"/>
        </w:rPr>
        <w:t>, prowadzonych w granicach</w:t>
      </w:r>
      <w:r w:rsidR="00314FF0" w:rsidRPr="00702C2D">
        <w:rPr>
          <w:rFonts w:ascii="Times New Roman" w:hAnsi="Times New Roman" w:cs="Times New Roman"/>
        </w:rPr>
        <w:t xml:space="preserve"> </w:t>
      </w:r>
      <w:r w:rsidRPr="00702C2D">
        <w:rPr>
          <w:rFonts w:ascii="Times New Roman" w:hAnsi="Times New Roman" w:cs="Times New Roman"/>
        </w:rPr>
        <w:t>przestrzeni niestanowiącej części składowej nieruchomości gruntowej oraz przedsięwzięć</w:t>
      </w:r>
      <w:r w:rsidR="00314FF0" w:rsidRPr="00702C2D">
        <w:rPr>
          <w:rFonts w:ascii="Times New Roman" w:hAnsi="Times New Roman" w:cs="Times New Roman"/>
        </w:rPr>
        <w:t xml:space="preserve"> </w:t>
      </w:r>
      <w:r w:rsidRPr="00702C2D">
        <w:rPr>
          <w:rFonts w:ascii="Times New Roman" w:hAnsi="Times New Roman" w:cs="Times New Roman"/>
        </w:rPr>
        <w:t>dotyczących urządzeń piętrzących I, II i III klasy budowli, zamiast kopii mapy, o której mowa</w:t>
      </w:r>
      <w:r w:rsidR="00314FF0" w:rsidRPr="00702C2D">
        <w:rPr>
          <w:rFonts w:ascii="Times New Roman" w:hAnsi="Times New Roman" w:cs="Times New Roman"/>
        </w:rPr>
        <w:t xml:space="preserve"> </w:t>
      </w:r>
      <w:r w:rsidRPr="00702C2D">
        <w:rPr>
          <w:rFonts w:ascii="Times New Roman" w:hAnsi="Times New Roman" w:cs="Times New Roman"/>
        </w:rPr>
        <w:t>powyżej - mapa sytuacyjno-wysokościowa sporządzona w skali umożliwiającej szczegółowe</w:t>
      </w:r>
      <w:r w:rsidR="00314FF0" w:rsidRPr="00702C2D">
        <w:rPr>
          <w:rFonts w:ascii="Times New Roman" w:hAnsi="Times New Roman" w:cs="Times New Roman"/>
        </w:rPr>
        <w:t xml:space="preserve"> </w:t>
      </w:r>
      <w:r w:rsidRPr="00702C2D">
        <w:rPr>
          <w:rFonts w:ascii="Times New Roman" w:hAnsi="Times New Roman" w:cs="Times New Roman"/>
        </w:rPr>
        <w:t>przedstawienie przebiegu granic terenu, którego dotyczy wniosek, oraz obejmująca obszar,</w:t>
      </w:r>
      <w:r w:rsidR="00314FF0" w:rsidRPr="00702C2D">
        <w:rPr>
          <w:rFonts w:ascii="Times New Roman" w:hAnsi="Times New Roman" w:cs="Times New Roman"/>
        </w:rPr>
        <w:t xml:space="preserve"> </w:t>
      </w:r>
      <w:r w:rsidRPr="00702C2D">
        <w:rPr>
          <w:rFonts w:ascii="Times New Roman" w:hAnsi="Times New Roman" w:cs="Times New Roman"/>
        </w:rPr>
        <w:t>na który będzie oddziaływać przedsięwzięcie,</w:t>
      </w:r>
    </w:p>
    <w:p w:rsidR="00314FF0" w:rsidRPr="00702C2D" w:rsidRDefault="00EE68BF" w:rsidP="00314FF0">
      <w:pPr>
        <w:pStyle w:val="Akapitzlist"/>
        <w:numPr>
          <w:ilvl w:val="0"/>
          <w:numId w:val="13"/>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mapa w skali zapewniającej czytelność przedstawionych danych z zaznaczonym przewidywanym</w:t>
      </w:r>
      <w:r w:rsidR="00314FF0" w:rsidRPr="00702C2D">
        <w:rPr>
          <w:rFonts w:ascii="Times New Roman" w:hAnsi="Times New Roman" w:cs="Times New Roman"/>
        </w:rPr>
        <w:t xml:space="preserve"> </w:t>
      </w:r>
      <w:r w:rsidRPr="00702C2D">
        <w:rPr>
          <w:rFonts w:ascii="Times New Roman" w:hAnsi="Times New Roman" w:cs="Times New Roman"/>
        </w:rPr>
        <w:t>terenem, na którym będzie realizowane przedsięwzięcie, oraz z zaznaczonym przewidywanym</w:t>
      </w:r>
      <w:r w:rsidR="00314FF0" w:rsidRPr="00702C2D">
        <w:rPr>
          <w:rFonts w:ascii="Times New Roman" w:hAnsi="Times New Roman" w:cs="Times New Roman"/>
        </w:rPr>
        <w:t xml:space="preserve"> </w:t>
      </w:r>
      <w:r w:rsidRPr="00702C2D">
        <w:rPr>
          <w:rFonts w:ascii="Times New Roman" w:hAnsi="Times New Roman" w:cs="Times New Roman"/>
        </w:rPr>
        <w:t>obszarem, na który będzie oddziaływać przedsięwzięcie, wraz z zapisem mapy w formie</w:t>
      </w:r>
      <w:r w:rsidR="00314FF0" w:rsidRPr="00702C2D">
        <w:rPr>
          <w:rFonts w:ascii="Times New Roman" w:hAnsi="Times New Roman" w:cs="Times New Roman"/>
        </w:rPr>
        <w:t xml:space="preserve"> </w:t>
      </w:r>
      <w:r w:rsidRPr="00702C2D">
        <w:rPr>
          <w:rFonts w:ascii="Times New Roman" w:hAnsi="Times New Roman" w:cs="Times New Roman"/>
        </w:rPr>
        <w:t>elektronicznej, zgodnie z art. 74 ust. 1 pkt 3a ww. ustawy,</w:t>
      </w:r>
    </w:p>
    <w:p w:rsidR="00EE68BF" w:rsidRPr="00702C2D" w:rsidRDefault="00EE68BF" w:rsidP="00314FF0">
      <w:pPr>
        <w:pStyle w:val="Akapitzlist"/>
        <w:numPr>
          <w:ilvl w:val="0"/>
          <w:numId w:val="13"/>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wypis z rejestru gruntów lub inny dokument, wydany przez organ prowadzący ewidencję gruntów</w:t>
      </w:r>
      <w:r w:rsidR="00314FF0" w:rsidRPr="00702C2D">
        <w:rPr>
          <w:rFonts w:ascii="Times New Roman" w:hAnsi="Times New Roman" w:cs="Times New Roman"/>
        </w:rPr>
        <w:t xml:space="preserve"> </w:t>
      </w:r>
      <w:r w:rsidRPr="00702C2D">
        <w:rPr>
          <w:rFonts w:ascii="Times New Roman" w:hAnsi="Times New Roman" w:cs="Times New Roman"/>
        </w:rPr>
        <w:t>i budynków, pozwalający na ustalenie stron postępowania, zawierający co najmniej numer działki</w:t>
      </w:r>
      <w:r w:rsidR="00314FF0" w:rsidRPr="00702C2D">
        <w:rPr>
          <w:rFonts w:ascii="Times New Roman" w:hAnsi="Times New Roman" w:cs="Times New Roman"/>
        </w:rPr>
        <w:t xml:space="preserve"> </w:t>
      </w:r>
      <w:r w:rsidRPr="00702C2D">
        <w:rPr>
          <w:rFonts w:ascii="Times New Roman" w:hAnsi="Times New Roman" w:cs="Times New Roman"/>
        </w:rPr>
        <w:t>ewidencyjnej oraz, o ile zostały ujawnione: numer jej księgi wieczystej, imię i nazwisko albo nazwę</w:t>
      </w:r>
      <w:r w:rsidR="00314FF0" w:rsidRPr="00702C2D">
        <w:rPr>
          <w:rFonts w:ascii="Times New Roman" w:hAnsi="Times New Roman" w:cs="Times New Roman"/>
        </w:rPr>
        <w:t xml:space="preserve"> </w:t>
      </w:r>
      <w:r w:rsidRPr="00702C2D">
        <w:rPr>
          <w:rFonts w:ascii="Times New Roman" w:hAnsi="Times New Roman" w:cs="Times New Roman"/>
        </w:rPr>
        <w:t>oraz adres podmiotu ewidencyjnego, obejmujący przewidywany teren, na którym będzie</w:t>
      </w:r>
      <w:r w:rsidR="00314FF0" w:rsidRPr="00702C2D">
        <w:rPr>
          <w:rFonts w:ascii="Times New Roman" w:hAnsi="Times New Roman" w:cs="Times New Roman"/>
        </w:rPr>
        <w:t xml:space="preserve"> </w:t>
      </w:r>
      <w:r w:rsidRPr="00702C2D">
        <w:rPr>
          <w:rFonts w:ascii="Times New Roman" w:hAnsi="Times New Roman" w:cs="Times New Roman"/>
        </w:rPr>
        <w:t>realizowane przedsięwzięcie oraz obejmujący obszar, na który będzie oddziaływać</w:t>
      </w:r>
      <w:r w:rsidR="00314FF0" w:rsidRPr="00702C2D">
        <w:rPr>
          <w:rFonts w:ascii="Times New Roman" w:hAnsi="Times New Roman" w:cs="Times New Roman"/>
        </w:rPr>
        <w:t xml:space="preserve"> </w:t>
      </w:r>
      <w:r w:rsidRPr="00702C2D">
        <w:rPr>
          <w:rFonts w:ascii="Times New Roman" w:hAnsi="Times New Roman" w:cs="Times New Roman"/>
        </w:rPr>
        <w:t>przedsięwzięcie, stosownie do art. 74 ust. 1 pkt 6 ww. ustawy, z zastrzeżeniem, że jeżeli liczba</w:t>
      </w:r>
      <w:r w:rsidR="00314FF0" w:rsidRPr="00702C2D">
        <w:rPr>
          <w:rFonts w:ascii="Times New Roman" w:hAnsi="Times New Roman" w:cs="Times New Roman"/>
        </w:rPr>
        <w:t xml:space="preserve"> </w:t>
      </w:r>
      <w:r w:rsidRPr="00702C2D">
        <w:rPr>
          <w:rFonts w:ascii="Times New Roman" w:hAnsi="Times New Roman" w:cs="Times New Roman"/>
        </w:rPr>
        <w:t>stron w postępowaniu o wydanie decyzji o środowiskowych uwarunkowaniach przekracza 20,</w:t>
      </w:r>
      <w:r w:rsidR="00314FF0" w:rsidRPr="00702C2D">
        <w:rPr>
          <w:rFonts w:ascii="Times New Roman" w:hAnsi="Times New Roman" w:cs="Times New Roman"/>
        </w:rPr>
        <w:t xml:space="preserve"> </w:t>
      </w:r>
      <w:r w:rsidRPr="00702C2D">
        <w:rPr>
          <w:rFonts w:ascii="Times New Roman" w:hAnsi="Times New Roman" w:cs="Times New Roman"/>
        </w:rPr>
        <w:t>dla przedsięwzięć:</w:t>
      </w:r>
    </w:p>
    <w:p w:rsidR="00EE68BF" w:rsidRPr="00702C2D" w:rsidRDefault="00EE68BF" w:rsidP="00314FF0">
      <w:pPr>
        <w:pStyle w:val="Akapitzlist"/>
        <w:numPr>
          <w:ilvl w:val="0"/>
          <w:numId w:val="17"/>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mogących potencjalnie znacząco oddziaływać na środowisko, dla których stwierdzono</w:t>
      </w:r>
      <w:r w:rsidR="00314FF0" w:rsidRPr="00702C2D">
        <w:rPr>
          <w:rFonts w:ascii="Times New Roman" w:hAnsi="Times New Roman" w:cs="Times New Roman"/>
        </w:rPr>
        <w:t xml:space="preserve"> </w:t>
      </w:r>
      <w:r w:rsidRPr="00702C2D">
        <w:rPr>
          <w:rFonts w:ascii="Times New Roman" w:hAnsi="Times New Roman" w:cs="Times New Roman"/>
        </w:rPr>
        <w:t>obowiązek przeprowadzenia oceny oddziaływania przedsięwzięcia na środowisko, dokument,</w:t>
      </w:r>
      <w:r w:rsidR="00314FF0" w:rsidRPr="00702C2D">
        <w:rPr>
          <w:rFonts w:ascii="Times New Roman" w:hAnsi="Times New Roman" w:cs="Times New Roman"/>
        </w:rPr>
        <w:t xml:space="preserve"> </w:t>
      </w:r>
      <w:r w:rsidRPr="00702C2D">
        <w:rPr>
          <w:rFonts w:ascii="Times New Roman" w:hAnsi="Times New Roman" w:cs="Times New Roman"/>
        </w:rPr>
        <w:t>o którym mowa powyżej, przedkłada się wraz z raportem o oddziaływaniu przedsięwzięcia</w:t>
      </w:r>
      <w:r w:rsidR="00314FF0" w:rsidRPr="00702C2D">
        <w:rPr>
          <w:rFonts w:ascii="Times New Roman" w:hAnsi="Times New Roman" w:cs="Times New Roman"/>
        </w:rPr>
        <w:t xml:space="preserve"> </w:t>
      </w:r>
      <w:r w:rsidRPr="00702C2D">
        <w:rPr>
          <w:rFonts w:ascii="Times New Roman" w:hAnsi="Times New Roman" w:cs="Times New Roman"/>
        </w:rPr>
        <w:t>na środowisko,</w:t>
      </w:r>
    </w:p>
    <w:p w:rsidR="00EE68BF" w:rsidRPr="00702C2D" w:rsidRDefault="00EE68BF" w:rsidP="00314FF0">
      <w:pPr>
        <w:pStyle w:val="Akapitzlist"/>
        <w:numPr>
          <w:ilvl w:val="0"/>
          <w:numId w:val="17"/>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mogących potencjalnie znacząco oddziaływać na środowisko, dla których nie stwierdzono</w:t>
      </w:r>
      <w:r w:rsidR="00314FF0" w:rsidRPr="00702C2D">
        <w:rPr>
          <w:rFonts w:ascii="Times New Roman" w:hAnsi="Times New Roman" w:cs="Times New Roman"/>
        </w:rPr>
        <w:t xml:space="preserve"> </w:t>
      </w:r>
      <w:r w:rsidRPr="00702C2D">
        <w:rPr>
          <w:rFonts w:ascii="Times New Roman" w:hAnsi="Times New Roman" w:cs="Times New Roman"/>
        </w:rPr>
        <w:t>obowiązku przeprowadzenia oceny oddziaływania na środowisko, dokument, o którym mowa</w:t>
      </w:r>
      <w:r w:rsidR="00314FF0" w:rsidRPr="00702C2D">
        <w:rPr>
          <w:rFonts w:ascii="Times New Roman" w:hAnsi="Times New Roman" w:cs="Times New Roman"/>
        </w:rPr>
        <w:t xml:space="preserve"> </w:t>
      </w:r>
      <w:r w:rsidRPr="00702C2D">
        <w:rPr>
          <w:rFonts w:ascii="Times New Roman" w:hAnsi="Times New Roman" w:cs="Times New Roman"/>
        </w:rPr>
        <w:t>powyżej przedkłada się w terminie 14 dni od dnia, w którym postanowienie o braku</w:t>
      </w:r>
      <w:r w:rsidR="00314FF0" w:rsidRPr="00702C2D">
        <w:rPr>
          <w:rFonts w:ascii="Times New Roman" w:hAnsi="Times New Roman" w:cs="Times New Roman"/>
        </w:rPr>
        <w:t xml:space="preserve"> </w:t>
      </w:r>
      <w:r w:rsidRPr="00702C2D">
        <w:rPr>
          <w:rFonts w:ascii="Times New Roman" w:hAnsi="Times New Roman" w:cs="Times New Roman"/>
        </w:rPr>
        <w:t>konieczności przeprowadzenia oceny oddziaływania przedsięwzięcia na środowisko stało się</w:t>
      </w:r>
      <w:r w:rsidR="00314FF0" w:rsidRPr="00702C2D">
        <w:rPr>
          <w:rFonts w:ascii="Times New Roman" w:hAnsi="Times New Roman" w:cs="Times New Roman"/>
        </w:rPr>
        <w:t xml:space="preserve"> </w:t>
      </w:r>
      <w:r w:rsidRPr="00702C2D">
        <w:rPr>
          <w:rFonts w:ascii="Times New Roman" w:hAnsi="Times New Roman" w:cs="Times New Roman"/>
        </w:rPr>
        <w:t>ostateczne,</w:t>
      </w:r>
    </w:p>
    <w:p w:rsidR="00EE68BF" w:rsidRPr="00702C2D" w:rsidRDefault="00EE68BF" w:rsidP="00314FF0">
      <w:pPr>
        <w:pStyle w:val="Akapitzlist"/>
        <w:numPr>
          <w:ilvl w:val="0"/>
          <w:numId w:val="17"/>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wymagających koncesji lub decyzji, o których mowa w art. 72 ust. 1 pkt 4-5 ustawy</w:t>
      </w:r>
      <w:r w:rsidR="00314FF0" w:rsidRPr="00702C2D">
        <w:rPr>
          <w:rFonts w:ascii="Times New Roman" w:hAnsi="Times New Roman" w:cs="Times New Roman"/>
        </w:rPr>
        <w:t xml:space="preserve"> </w:t>
      </w:r>
      <w:r w:rsidRPr="00702C2D">
        <w:rPr>
          <w:rFonts w:ascii="Times New Roman" w:hAnsi="Times New Roman" w:cs="Times New Roman"/>
          <w:i/>
          <w:iCs/>
        </w:rPr>
        <w:t>o udostępnianiu informacji o środowisku i jego ochronie, udziale społeczeń</w:t>
      </w:r>
      <w:r w:rsidR="00314FF0" w:rsidRPr="00702C2D">
        <w:rPr>
          <w:rFonts w:ascii="Times New Roman" w:hAnsi="Times New Roman" w:cs="Times New Roman"/>
          <w:i/>
          <w:iCs/>
        </w:rPr>
        <w:t xml:space="preserve">stwa w ochronie </w:t>
      </w:r>
      <w:r w:rsidRPr="00702C2D">
        <w:rPr>
          <w:rFonts w:ascii="Times New Roman" w:hAnsi="Times New Roman" w:cs="Times New Roman"/>
          <w:i/>
          <w:iCs/>
        </w:rPr>
        <w:t>środowiska oraz o ocenach oddziaływania na środowisko</w:t>
      </w:r>
      <w:r w:rsidRPr="00702C2D">
        <w:rPr>
          <w:rFonts w:ascii="Times New Roman" w:hAnsi="Times New Roman" w:cs="Times New Roman"/>
        </w:rPr>
        <w:t>, oraz przedsięwzięć dotyczących</w:t>
      </w:r>
      <w:r w:rsidR="00314FF0" w:rsidRPr="00702C2D">
        <w:rPr>
          <w:rFonts w:ascii="Times New Roman" w:hAnsi="Times New Roman" w:cs="Times New Roman"/>
        </w:rPr>
        <w:t xml:space="preserve"> </w:t>
      </w:r>
      <w:r w:rsidRPr="00702C2D">
        <w:rPr>
          <w:rFonts w:ascii="Times New Roman" w:hAnsi="Times New Roman" w:cs="Times New Roman"/>
        </w:rPr>
        <w:t>urządzeń piętrzących I, II i III klasy budowli, nie wymaga się wypisu z rejestru, o którym mowa</w:t>
      </w:r>
      <w:r w:rsidR="00314FF0" w:rsidRPr="00702C2D">
        <w:rPr>
          <w:rFonts w:ascii="Times New Roman" w:hAnsi="Times New Roman" w:cs="Times New Roman"/>
        </w:rPr>
        <w:t xml:space="preserve"> </w:t>
      </w:r>
      <w:r w:rsidRPr="00702C2D">
        <w:rPr>
          <w:rFonts w:ascii="Times New Roman" w:hAnsi="Times New Roman" w:cs="Times New Roman"/>
        </w:rPr>
        <w:t>powyżej,</w:t>
      </w:r>
    </w:p>
    <w:p w:rsidR="00EE68BF" w:rsidRPr="00702C2D" w:rsidRDefault="00EE68BF" w:rsidP="00314FF0">
      <w:pPr>
        <w:pStyle w:val="Akapitzlist"/>
        <w:numPr>
          <w:ilvl w:val="0"/>
          <w:numId w:val="13"/>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t>w przypadku przedsięwzięć wymagających decyzji o zezwoleniu na realizację inwestycji drogowej,</w:t>
      </w:r>
      <w:r w:rsidR="00314FF0" w:rsidRPr="00702C2D">
        <w:rPr>
          <w:rFonts w:ascii="Times New Roman" w:hAnsi="Times New Roman" w:cs="Times New Roman"/>
        </w:rPr>
        <w:t xml:space="preserve"> </w:t>
      </w:r>
      <w:r w:rsidRPr="00702C2D">
        <w:rPr>
          <w:rFonts w:ascii="Times New Roman" w:hAnsi="Times New Roman" w:cs="Times New Roman"/>
        </w:rPr>
        <w:t>wykaz działek przewidzianych do prowadzenia prac przygotowawczych polegających na wycince</w:t>
      </w:r>
      <w:r w:rsidR="00314FF0" w:rsidRPr="00702C2D">
        <w:rPr>
          <w:rFonts w:ascii="Times New Roman" w:hAnsi="Times New Roman" w:cs="Times New Roman"/>
        </w:rPr>
        <w:t xml:space="preserve"> </w:t>
      </w:r>
      <w:r w:rsidRPr="00702C2D">
        <w:rPr>
          <w:rFonts w:ascii="Times New Roman" w:hAnsi="Times New Roman" w:cs="Times New Roman"/>
        </w:rPr>
        <w:t>drzew i krzewów, o ile prace takie przewidziane są do realizacji,</w:t>
      </w:r>
    </w:p>
    <w:p w:rsidR="00EE68BF" w:rsidRPr="00702C2D" w:rsidRDefault="00EE68BF" w:rsidP="00EE68BF">
      <w:pPr>
        <w:pStyle w:val="Akapitzlist"/>
        <w:numPr>
          <w:ilvl w:val="0"/>
          <w:numId w:val="13"/>
        </w:numPr>
        <w:autoSpaceDE w:val="0"/>
        <w:autoSpaceDN w:val="0"/>
        <w:adjustRightInd w:val="0"/>
        <w:spacing w:after="0" w:line="240" w:lineRule="auto"/>
        <w:jc w:val="both"/>
        <w:rPr>
          <w:rFonts w:ascii="Times New Roman" w:hAnsi="Times New Roman" w:cs="Times New Roman"/>
        </w:rPr>
      </w:pPr>
      <w:r w:rsidRPr="00702C2D">
        <w:rPr>
          <w:rFonts w:ascii="Times New Roman" w:hAnsi="Times New Roman" w:cs="Times New Roman"/>
        </w:rPr>
        <w:lastRenderedPageBreak/>
        <w:t>w przypadku przedsiębiorstw energetycznych zajmujących się wytwarzaniem energii elektrycznej</w:t>
      </w:r>
      <w:r w:rsidR="00314FF0" w:rsidRPr="00702C2D">
        <w:rPr>
          <w:rFonts w:ascii="Times New Roman" w:hAnsi="Times New Roman" w:cs="Times New Roman"/>
        </w:rPr>
        <w:t xml:space="preserve"> </w:t>
      </w:r>
      <w:r w:rsidRPr="00702C2D">
        <w:rPr>
          <w:rFonts w:ascii="Times New Roman" w:hAnsi="Times New Roman" w:cs="Times New Roman"/>
        </w:rPr>
        <w:t>lub ciepła, przesyłaniem i dystrybucją ciepła oraz innych przedsiębiorców, planujących budowę,</w:t>
      </w:r>
      <w:r w:rsidR="00314FF0" w:rsidRPr="00702C2D">
        <w:rPr>
          <w:rFonts w:ascii="Times New Roman" w:hAnsi="Times New Roman" w:cs="Times New Roman"/>
        </w:rPr>
        <w:t xml:space="preserve"> </w:t>
      </w:r>
      <w:r w:rsidRPr="00702C2D">
        <w:rPr>
          <w:rFonts w:ascii="Times New Roman" w:hAnsi="Times New Roman" w:cs="Times New Roman"/>
        </w:rPr>
        <w:t>przebudowę lub znaczną modernizację po dniu 5 czerwca 2014 r. jednostki wytwórczej o mocy</w:t>
      </w:r>
      <w:r w:rsidR="00314FF0" w:rsidRPr="00702C2D">
        <w:rPr>
          <w:rFonts w:ascii="Times New Roman" w:hAnsi="Times New Roman" w:cs="Times New Roman"/>
        </w:rPr>
        <w:t xml:space="preserve"> </w:t>
      </w:r>
      <w:r w:rsidRPr="00702C2D">
        <w:rPr>
          <w:rFonts w:ascii="Times New Roman" w:hAnsi="Times New Roman" w:cs="Times New Roman"/>
        </w:rPr>
        <w:t>nominalnej cieplnej powyżej 20 MW, sieci ciepłowniczej lub sieci chłodniczej, analizę kosztów</w:t>
      </w:r>
      <w:r w:rsidR="00314FF0" w:rsidRPr="00702C2D">
        <w:rPr>
          <w:rFonts w:ascii="Times New Roman" w:hAnsi="Times New Roman" w:cs="Times New Roman"/>
        </w:rPr>
        <w:t xml:space="preserve"> </w:t>
      </w:r>
      <w:r w:rsidRPr="00702C2D">
        <w:rPr>
          <w:rFonts w:ascii="Times New Roman" w:hAnsi="Times New Roman" w:cs="Times New Roman"/>
        </w:rPr>
        <w:t>i korzyści budowy, przebudowy lub znacznej modernizacji tej jednostki lub sieci ciepłowniczej,</w:t>
      </w:r>
      <w:r w:rsidR="00314FF0" w:rsidRPr="00702C2D">
        <w:rPr>
          <w:rFonts w:ascii="Times New Roman" w:hAnsi="Times New Roman" w:cs="Times New Roman"/>
        </w:rPr>
        <w:t xml:space="preserve"> </w:t>
      </w:r>
      <w:r w:rsidRPr="00702C2D">
        <w:rPr>
          <w:rFonts w:ascii="Times New Roman" w:hAnsi="Times New Roman" w:cs="Times New Roman"/>
        </w:rPr>
        <w:t>lub sieci chłodniczej, mającą na celu określenie najbardziej efektywnych pod względem zasobów</w:t>
      </w:r>
      <w:r w:rsidR="00702C2D" w:rsidRPr="00702C2D">
        <w:rPr>
          <w:rFonts w:ascii="Times New Roman" w:hAnsi="Times New Roman" w:cs="Times New Roman"/>
        </w:rPr>
        <w:t xml:space="preserve"> </w:t>
      </w:r>
      <w:r w:rsidRPr="00702C2D">
        <w:rPr>
          <w:rFonts w:ascii="Times New Roman" w:hAnsi="Times New Roman" w:cs="Times New Roman"/>
        </w:rPr>
        <w:t>oraz opłacalnych rozwiązań umożliwiających spełnienie wymogów w zakresie ogrzewania</w:t>
      </w:r>
      <w:r w:rsidR="00702C2D" w:rsidRPr="00702C2D">
        <w:rPr>
          <w:rFonts w:ascii="Times New Roman" w:hAnsi="Times New Roman" w:cs="Times New Roman"/>
        </w:rPr>
        <w:t xml:space="preserve"> </w:t>
      </w:r>
      <w:r w:rsidRPr="00702C2D">
        <w:rPr>
          <w:rFonts w:ascii="Times New Roman" w:hAnsi="Times New Roman" w:cs="Times New Roman"/>
        </w:rPr>
        <w:t>i chłodzenia, zwaną „analizą kosztów i korzyści”, o której mowa w art. 10a ust. 1 ustawy z dnia</w:t>
      </w:r>
      <w:r w:rsidR="00702C2D" w:rsidRPr="00702C2D">
        <w:rPr>
          <w:rFonts w:ascii="Times New Roman" w:hAnsi="Times New Roman" w:cs="Times New Roman"/>
        </w:rPr>
        <w:t xml:space="preserve"> </w:t>
      </w:r>
      <w:r w:rsidRPr="00702C2D">
        <w:rPr>
          <w:rFonts w:ascii="Times New Roman" w:hAnsi="Times New Roman" w:cs="Times New Roman"/>
        </w:rPr>
        <w:t>10 kwietnia 1997 r. Prawo energetyczne (Dz.U. z 2012 r., poz. 1059, z późn. zm.),</w:t>
      </w:r>
    </w:p>
    <w:p w:rsidR="00702C2D" w:rsidRPr="00702C2D" w:rsidRDefault="00702C2D" w:rsidP="00702C2D">
      <w:pPr>
        <w:autoSpaceDE w:val="0"/>
        <w:autoSpaceDN w:val="0"/>
        <w:adjustRightInd w:val="0"/>
        <w:spacing w:after="0" w:line="240" w:lineRule="auto"/>
        <w:jc w:val="both"/>
        <w:rPr>
          <w:rFonts w:ascii="Times New Roman" w:hAnsi="Times New Roman" w:cs="Times New Roman"/>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8363BB" w:rsidRPr="008363BB" w:rsidRDefault="008363BB" w:rsidP="00834817">
      <w:pPr>
        <w:autoSpaceDE w:val="0"/>
        <w:autoSpaceDN w:val="0"/>
        <w:adjustRightInd w:val="0"/>
        <w:spacing w:after="0" w:line="240" w:lineRule="auto"/>
        <w:jc w:val="both"/>
        <w:rPr>
          <w:rFonts w:ascii="Times New Roman" w:hAnsi="Times New Roman" w:cs="Times New Roman"/>
          <w:b/>
        </w:rPr>
      </w:pPr>
      <w:r w:rsidRPr="008363BB">
        <w:rPr>
          <w:rFonts w:ascii="Times New Roman" w:hAnsi="Times New Roman" w:cs="Times New Roman"/>
          <w:b/>
        </w:rPr>
        <w:t>Informacje dodatkowe:</w:t>
      </w:r>
    </w:p>
    <w:p w:rsidR="008363BB" w:rsidRPr="008363BB" w:rsidRDefault="008363BB" w:rsidP="00834817">
      <w:pPr>
        <w:pStyle w:val="Akapitzlist"/>
        <w:numPr>
          <w:ilvl w:val="0"/>
          <w:numId w:val="4"/>
        </w:numPr>
        <w:autoSpaceDE w:val="0"/>
        <w:autoSpaceDN w:val="0"/>
        <w:adjustRightInd w:val="0"/>
        <w:spacing w:after="0" w:line="240" w:lineRule="auto"/>
        <w:jc w:val="both"/>
        <w:rPr>
          <w:rFonts w:ascii="Times New Roman" w:hAnsi="Times New Roman" w:cs="Times New Roman"/>
        </w:rPr>
      </w:pPr>
      <w:r w:rsidRPr="008363BB">
        <w:rPr>
          <w:rFonts w:ascii="Times New Roman" w:hAnsi="Times New Roman" w:cs="Times New Roman"/>
        </w:rPr>
        <w:t>Decyzja o środowiskowych uwarunkowaniach dla przedsięwzięcia nie rodzi praw do terenu</w:t>
      </w:r>
    </w:p>
    <w:p w:rsidR="008363BB" w:rsidRPr="008363BB" w:rsidRDefault="008363BB" w:rsidP="00834817">
      <w:pPr>
        <w:autoSpaceDE w:val="0"/>
        <w:autoSpaceDN w:val="0"/>
        <w:adjustRightInd w:val="0"/>
        <w:spacing w:after="0" w:line="240" w:lineRule="auto"/>
        <w:ind w:left="708"/>
        <w:jc w:val="both"/>
        <w:rPr>
          <w:rFonts w:ascii="Times New Roman" w:hAnsi="Times New Roman" w:cs="Times New Roman"/>
        </w:rPr>
      </w:pPr>
      <w:r w:rsidRPr="008363BB">
        <w:rPr>
          <w:rFonts w:ascii="Times New Roman" w:hAnsi="Times New Roman" w:cs="Times New Roman"/>
        </w:rPr>
        <w:t>inwestycji oraz nie narusza praw własności i uprawnień osób trzecich, a wnioskodawcy, który</w:t>
      </w:r>
    </w:p>
    <w:p w:rsidR="008363BB" w:rsidRPr="008363BB" w:rsidRDefault="008363BB" w:rsidP="00834817">
      <w:pPr>
        <w:autoSpaceDE w:val="0"/>
        <w:autoSpaceDN w:val="0"/>
        <w:adjustRightInd w:val="0"/>
        <w:spacing w:after="0" w:line="240" w:lineRule="auto"/>
        <w:ind w:left="708"/>
        <w:jc w:val="both"/>
        <w:rPr>
          <w:rFonts w:ascii="Times New Roman" w:hAnsi="Times New Roman" w:cs="Times New Roman"/>
        </w:rPr>
      </w:pPr>
      <w:r w:rsidRPr="008363BB">
        <w:rPr>
          <w:rFonts w:ascii="Times New Roman" w:hAnsi="Times New Roman" w:cs="Times New Roman"/>
        </w:rPr>
        <w:t xml:space="preserve">nie uzyskał praw do terenu, nie przysługuje roszczenie o zwrot </w:t>
      </w:r>
      <w:r w:rsidR="00834817">
        <w:rPr>
          <w:rFonts w:ascii="Times New Roman" w:hAnsi="Times New Roman" w:cs="Times New Roman"/>
        </w:rPr>
        <w:t xml:space="preserve">nakładów poniesionych w związku </w:t>
      </w:r>
      <w:r w:rsidRPr="008363BB">
        <w:rPr>
          <w:rFonts w:ascii="Times New Roman" w:hAnsi="Times New Roman" w:cs="Times New Roman"/>
        </w:rPr>
        <w:t>z otrzymaną decyzją,</w:t>
      </w:r>
    </w:p>
    <w:p w:rsidR="008363BB" w:rsidRPr="008363BB" w:rsidRDefault="008363BB" w:rsidP="00834817">
      <w:pPr>
        <w:pStyle w:val="Akapitzlist"/>
        <w:numPr>
          <w:ilvl w:val="0"/>
          <w:numId w:val="4"/>
        </w:numPr>
        <w:autoSpaceDE w:val="0"/>
        <w:autoSpaceDN w:val="0"/>
        <w:adjustRightInd w:val="0"/>
        <w:spacing w:after="0" w:line="240" w:lineRule="auto"/>
        <w:jc w:val="both"/>
        <w:rPr>
          <w:rFonts w:ascii="Times New Roman" w:hAnsi="Times New Roman" w:cs="Times New Roman"/>
        </w:rPr>
      </w:pPr>
      <w:r w:rsidRPr="008363BB">
        <w:rPr>
          <w:rFonts w:ascii="Times New Roman" w:hAnsi="Times New Roman" w:cs="Times New Roman"/>
        </w:rPr>
        <w:t>Postępowania wymagające uzyskania zewnętrznych opinii i uzgodnień w ramach postępowania o wydanie decyzji o środowiskowych uwarunkowaniach mogą wymagać wydłużenia czasu postępowania administracyjnego,</w:t>
      </w:r>
    </w:p>
    <w:p w:rsidR="008363BB" w:rsidRPr="008363BB" w:rsidRDefault="008363BB" w:rsidP="00834817">
      <w:pPr>
        <w:jc w:val="both"/>
        <w:rPr>
          <w:rFonts w:ascii="Times New Roman" w:hAnsi="Times New Roman" w:cs="Times New Roman"/>
        </w:rPr>
      </w:pPr>
    </w:p>
    <w:p w:rsidR="008363BB" w:rsidRPr="008363BB" w:rsidRDefault="008363BB" w:rsidP="00834817">
      <w:pPr>
        <w:jc w:val="both"/>
        <w:rPr>
          <w:rFonts w:ascii="Times New Roman" w:hAnsi="Times New Roman" w:cs="Times New Roman"/>
        </w:rPr>
      </w:pPr>
    </w:p>
    <w:p w:rsidR="008363BB" w:rsidRPr="008363BB" w:rsidRDefault="008363BB" w:rsidP="00834817">
      <w:pPr>
        <w:jc w:val="both"/>
        <w:rPr>
          <w:rFonts w:ascii="Times New Roman" w:hAnsi="Times New Roman" w:cs="Times New Roman"/>
        </w:rPr>
      </w:pPr>
    </w:p>
    <w:p w:rsidR="008363BB" w:rsidRDefault="008363BB" w:rsidP="00834817">
      <w:pPr>
        <w:jc w:val="both"/>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Default="002F38E0" w:rsidP="002F38E0">
      <w:pPr>
        <w:autoSpaceDE w:val="0"/>
        <w:autoSpaceDN w:val="0"/>
        <w:adjustRightInd w:val="0"/>
        <w:spacing w:after="0" w:line="240" w:lineRule="auto"/>
        <w:rPr>
          <w:rFonts w:ascii="Arial" w:hAnsi="Arial" w:cs="Arial"/>
          <w:sz w:val="20"/>
          <w:szCs w:val="20"/>
        </w:rPr>
      </w:pPr>
    </w:p>
    <w:p w:rsidR="002F38E0" w:rsidRPr="002F38E0" w:rsidRDefault="002F38E0" w:rsidP="002F38E0">
      <w:pPr>
        <w:autoSpaceDE w:val="0"/>
        <w:autoSpaceDN w:val="0"/>
        <w:adjustRightInd w:val="0"/>
        <w:spacing w:after="0" w:line="240" w:lineRule="auto"/>
        <w:jc w:val="center"/>
        <w:rPr>
          <w:rFonts w:ascii="Times New Roman" w:hAnsi="Times New Roman" w:cs="Times New Roman"/>
          <w:b/>
          <w:sz w:val="28"/>
          <w:szCs w:val="28"/>
        </w:rPr>
      </w:pPr>
      <w:r w:rsidRPr="002F38E0">
        <w:rPr>
          <w:rFonts w:ascii="Times New Roman" w:hAnsi="Times New Roman" w:cs="Times New Roman"/>
          <w:b/>
          <w:sz w:val="28"/>
          <w:szCs w:val="28"/>
        </w:rPr>
        <w:t>K</w:t>
      </w:r>
      <w:r w:rsidR="00EE68BF" w:rsidRPr="002F38E0">
        <w:rPr>
          <w:rFonts w:ascii="Times New Roman" w:hAnsi="Times New Roman" w:cs="Times New Roman"/>
          <w:b/>
          <w:sz w:val="28"/>
          <w:szCs w:val="28"/>
        </w:rPr>
        <w:t>arta informacyjna przedsięwzięcia</w:t>
      </w:r>
    </w:p>
    <w:p w:rsidR="002F38E0" w:rsidRPr="002F38E0" w:rsidRDefault="002F38E0" w:rsidP="002F38E0">
      <w:pPr>
        <w:autoSpaceDE w:val="0"/>
        <w:autoSpaceDN w:val="0"/>
        <w:adjustRightInd w:val="0"/>
        <w:spacing w:after="0" w:line="240" w:lineRule="auto"/>
        <w:jc w:val="center"/>
        <w:rPr>
          <w:rFonts w:ascii="Times New Roman" w:hAnsi="Times New Roman" w:cs="Times New Roman"/>
          <w:b/>
          <w:sz w:val="28"/>
          <w:szCs w:val="28"/>
        </w:rPr>
      </w:pPr>
    </w:p>
    <w:p w:rsidR="00EE68BF" w:rsidRPr="002F38E0" w:rsidRDefault="002F38E0" w:rsidP="002F38E0">
      <w:pPr>
        <w:autoSpaceDE w:val="0"/>
        <w:autoSpaceDN w:val="0"/>
        <w:adjustRightInd w:val="0"/>
        <w:spacing w:after="0" w:line="240" w:lineRule="auto"/>
        <w:jc w:val="center"/>
        <w:rPr>
          <w:rFonts w:ascii="Times New Roman" w:hAnsi="Times New Roman" w:cs="Times New Roman"/>
          <w:sz w:val="24"/>
          <w:szCs w:val="24"/>
        </w:rPr>
      </w:pPr>
      <w:r w:rsidRPr="002F38E0">
        <w:rPr>
          <w:rFonts w:ascii="Times New Roman" w:hAnsi="Times New Roman" w:cs="Times New Roman"/>
          <w:sz w:val="24"/>
          <w:szCs w:val="24"/>
        </w:rPr>
        <w:t>zgodnie z art. 62a ww. ustawy karta informacyjna przedsięwzięcia powinna zawierać podstawowe informacje o planowanym przedsięwzięciu, u</w:t>
      </w:r>
      <w:r w:rsidR="001D684B">
        <w:rPr>
          <w:rFonts w:ascii="Times New Roman" w:hAnsi="Times New Roman" w:cs="Times New Roman"/>
          <w:sz w:val="24"/>
          <w:szCs w:val="24"/>
        </w:rPr>
        <w:t>możliwiające analizę kryteriów,</w:t>
      </w:r>
      <w:r w:rsidR="001D684B">
        <w:rPr>
          <w:rFonts w:ascii="Times New Roman" w:hAnsi="Times New Roman" w:cs="Times New Roman"/>
          <w:sz w:val="24"/>
          <w:szCs w:val="24"/>
        </w:rPr>
        <w:br/>
      </w:r>
      <w:r w:rsidRPr="002F38E0">
        <w:rPr>
          <w:rFonts w:ascii="Times New Roman" w:hAnsi="Times New Roman" w:cs="Times New Roman"/>
          <w:sz w:val="24"/>
          <w:szCs w:val="24"/>
        </w:rPr>
        <w:t xml:space="preserve">o których mowa w art. 63 ust. 1 ww. ustawy z dnia 3 października 2008 r. </w:t>
      </w:r>
      <w:r w:rsidRPr="002F38E0">
        <w:rPr>
          <w:rFonts w:ascii="Times New Roman" w:hAnsi="Times New Roman" w:cs="Times New Roman"/>
          <w:i/>
          <w:iCs/>
          <w:sz w:val="24"/>
          <w:szCs w:val="24"/>
        </w:rPr>
        <w:t>o udostępnianiu informacji o środowisku i jego ochronie, udziale społeczeństwa w ochronie</w:t>
      </w:r>
      <w:r w:rsidRPr="002F38E0">
        <w:rPr>
          <w:rFonts w:ascii="Times New Roman" w:hAnsi="Times New Roman" w:cs="Times New Roman"/>
          <w:sz w:val="24"/>
          <w:szCs w:val="24"/>
        </w:rPr>
        <w:t xml:space="preserve">  </w:t>
      </w:r>
      <w:r w:rsidRPr="002F38E0">
        <w:rPr>
          <w:rFonts w:ascii="Times New Roman" w:hAnsi="Times New Roman" w:cs="Times New Roman"/>
          <w:i/>
          <w:iCs/>
          <w:sz w:val="24"/>
          <w:szCs w:val="24"/>
        </w:rPr>
        <w:t>środowiska oraz o ocenach oddziaływania na środowisko</w:t>
      </w:r>
      <w:r w:rsidRPr="002F38E0">
        <w:rPr>
          <w:rFonts w:ascii="Times New Roman" w:hAnsi="Times New Roman" w:cs="Times New Roman"/>
          <w:sz w:val="24"/>
          <w:szCs w:val="24"/>
        </w:rPr>
        <w:t>,</w:t>
      </w:r>
    </w:p>
    <w:p w:rsidR="002F38E0" w:rsidRDefault="002F38E0" w:rsidP="002F38E0">
      <w:pPr>
        <w:autoSpaceDE w:val="0"/>
        <w:autoSpaceDN w:val="0"/>
        <w:adjustRightInd w:val="0"/>
        <w:spacing w:after="0" w:line="240" w:lineRule="auto"/>
        <w:rPr>
          <w:rFonts w:ascii="Arial" w:hAnsi="Arial" w:cs="Arial"/>
          <w:sz w:val="20"/>
          <w:szCs w:val="20"/>
        </w:rPr>
      </w:pPr>
    </w:p>
    <w:p w:rsidR="001B09E6" w:rsidRPr="00314FF0" w:rsidRDefault="001B09E6" w:rsidP="002F38E0">
      <w:pPr>
        <w:autoSpaceDE w:val="0"/>
        <w:autoSpaceDN w:val="0"/>
        <w:adjustRightInd w:val="0"/>
        <w:spacing w:after="0" w:line="240" w:lineRule="auto"/>
        <w:rPr>
          <w:rFonts w:ascii="Arial" w:hAnsi="Arial" w:cs="Arial"/>
          <w:sz w:val="20"/>
          <w:szCs w:val="20"/>
        </w:rPr>
      </w:pPr>
    </w:p>
    <w:p w:rsidR="00EE68BF" w:rsidRPr="000B7541" w:rsidRDefault="001D684B" w:rsidP="000B7541">
      <w:pPr>
        <w:pStyle w:val="Akapitzlist"/>
        <w:numPr>
          <w:ilvl w:val="0"/>
          <w:numId w:val="19"/>
        </w:numPr>
        <w:autoSpaceDE w:val="0"/>
        <w:autoSpaceDN w:val="0"/>
        <w:adjustRightInd w:val="0"/>
        <w:spacing w:after="0" w:line="240" w:lineRule="auto"/>
        <w:jc w:val="both"/>
        <w:rPr>
          <w:rFonts w:ascii="Times New Roman" w:hAnsi="Times New Roman" w:cs="Times New Roman"/>
          <w:b/>
          <w:sz w:val="24"/>
          <w:szCs w:val="24"/>
        </w:rPr>
      </w:pPr>
      <w:r w:rsidRPr="000B7541">
        <w:rPr>
          <w:rFonts w:ascii="Times New Roman" w:hAnsi="Times New Roman" w:cs="Times New Roman"/>
          <w:b/>
          <w:sz w:val="24"/>
          <w:szCs w:val="24"/>
        </w:rPr>
        <w:t>R</w:t>
      </w:r>
      <w:r w:rsidR="00492A13" w:rsidRPr="000B7541">
        <w:rPr>
          <w:rFonts w:ascii="Times New Roman" w:hAnsi="Times New Roman" w:cs="Times New Roman"/>
          <w:b/>
          <w:sz w:val="24"/>
          <w:szCs w:val="24"/>
        </w:rPr>
        <w:t>odzaj, cechy</w:t>
      </w:r>
      <w:r w:rsidR="000B7541" w:rsidRPr="000B7541">
        <w:rPr>
          <w:rFonts w:ascii="Times New Roman" w:hAnsi="Times New Roman" w:cs="Times New Roman"/>
          <w:b/>
          <w:sz w:val="24"/>
          <w:szCs w:val="24"/>
        </w:rPr>
        <w:t>, skala ( np. zdolność produkcyjna) i usytuowaniu przedsięwzięcia:</w:t>
      </w:r>
    </w:p>
    <w:p w:rsidR="006879A8" w:rsidRDefault="006879A8" w:rsidP="000B7541">
      <w:pPr>
        <w:autoSpaceDE w:val="0"/>
        <w:autoSpaceDN w:val="0"/>
        <w:adjustRightInd w:val="0"/>
        <w:spacing w:after="0" w:line="240" w:lineRule="auto"/>
        <w:jc w:val="both"/>
        <w:rPr>
          <w:i/>
        </w:rPr>
      </w:pPr>
    </w:p>
    <w:p w:rsidR="000B7541" w:rsidRPr="00232F4E" w:rsidRDefault="006879A8" w:rsidP="000B7541">
      <w:pPr>
        <w:autoSpaceDE w:val="0"/>
        <w:autoSpaceDN w:val="0"/>
        <w:adjustRightInd w:val="0"/>
        <w:spacing w:after="0" w:line="240" w:lineRule="auto"/>
        <w:jc w:val="both"/>
        <w:rPr>
          <w:rFonts w:ascii="Times New Roman" w:hAnsi="Times New Roman" w:cs="Times New Roman"/>
          <w:i/>
          <w:sz w:val="20"/>
          <w:szCs w:val="20"/>
        </w:rPr>
      </w:pPr>
      <w:r w:rsidRPr="00232F4E">
        <w:rPr>
          <w:rFonts w:ascii="Times New Roman" w:hAnsi="Times New Roman" w:cs="Times New Roman"/>
          <w:i/>
          <w:sz w:val="20"/>
          <w:szCs w:val="20"/>
        </w:rPr>
        <w:t>W punkcie tym należy wskazać na rodzaj przedsięwzięcie zgodnie z rozpor</w:t>
      </w:r>
      <w:r w:rsidR="00232F4E">
        <w:rPr>
          <w:rFonts w:ascii="Times New Roman" w:hAnsi="Times New Roman" w:cs="Times New Roman"/>
          <w:i/>
          <w:sz w:val="20"/>
          <w:szCs w:val="20"/>
        </w:rPr>
        <w:t>ządzeniem Rady Ministrów z dnia</w:t>
      </w:r>
      <w:r w:rsidR="00232F4E">
        <w:rPr>
          <w:rFonts w:ascii="Times New Roman" w:hAnsi="Times New Roman" w:cs="Times New Roman"/>
          <w:i/>
          <w:sz w:val="20"/>
          <w:szCs w:val="20"/>
        </w:rPr>
        <w:br/>
      </w:r>
      <w:r w:rsidRPr="00232F4E">
        <w:rPr>
          <w:rFonts w:ascii="Times New Roman" w:hAnsi="Times New Roman" w:cs="Times New Roman"/>
          <w:i/>
          <w:sz w:val="20"/>
          <w:szCs w:val="20"/>
        </w:rPr>
        <w:t>9 listopada 2004r. w sprawie określenia rodzajów przedsięwzięć mogących znacząco oddziaływać na środowisko oraz szczegółowych uwarunkowań związanych z kwalifikowaniem przedsi</w:t>
      </w:r>
      <w:r w:rsidR="00232F4E">
        <w:rPr>
          <w:rFonts w:ascii="Times New Roman" w:hAnsi="Times New Roman" w:cs="Times New Roman"/>
          <w:i/>
          <w:sz w:val="20"/>
          <w:szCs w:val="20"/>
        </w:rPr>
        <w:t>ęwzięcia do sporządzenia raport</w:t>
      </w:r>
      <w:r w:rsidR="00232F4E">
        <w:rPr>
          <w:rFonts w:ascii="Times New Roman" w:hAnsi="Times New Roman" w:cs="Times New Roman"/>
          <w:i/>
          <w:sz w:val="20"/>
          <w:szCs w:val="20"/>
        </w:rPr>
        <w:br/>
      </w:r>
      <w:r w:rsidRPr="00232F4E">
        <w:rPr>
          <w:rFonts w:ascii="Times New Roman" w:hAnsi="Times New Roman" w:cs="Times New Roman"/>
          <w:i/>
          <w:sz w:val="20"/>
          <w:szCs w:val="20"/>
        </w:rPr>
        <w:t xml:space="preserve"> o oddziaływaniu na środowisko , jego podstawowe parametry techniczne (wymiary, średnice, moc itp.), a także usytuowanie (np. względem istniejącej zabudowy)</w:t>
      </w:r>
    </w:p>
    <w:p w:rsidR="006879A8" w:rsidRPr="006879A8" w:rsidRDefault="006879A8" w:rsidP="000B7541">
      <w:pPr>
        <w:autoSpaceDE w:val="0"/>
        <w:autoSpaceDN w:val="0"/>
        <w:adjustRightInd w:val="0"/>
        <w:spacing w:after="0" w:line="240" w:lineRule="auto"/>
        <w:jc w:val="both"/>
        <w:rPr>
          <w:rFonts w:ascii="Times New Roman" w:hAnsi="Times New Roman" w:cs="Times New Roman"/>
          <w:b/>
          <w:sz w:val="18"/>
          <w:szCs w:val="18"/>
        </w:rPr>
      </w:pPr>
    </w:p>
    <w:p w:rsidR="006879A8" w:rsidRPr="008363BB" w:rsidRDefault="006879A8" w:rsidP="006879A8">
      <w:pPr>
        <w:autoSpaceDE w:val="0"/>
        <w:autoSpaceDN w:val="0"/>
        <w:adjustRightInd w:val="0"/>
        <w:spacing w:after="0" w:line="240" w:lineRule="auto"/>
        <w:jc w:val="both"/>
        <w:rPr>
          <w:rFonts w:ascii="Times New Roman" w:hAnsi="Times New Roman" w:cs="Times New Roman"/>
          <w:sz w:val="24"/>
          <w:szCs w:val="24"/>
        </w:rPr>
      </w:pPr>
      <w:r w:rsidRPr="008363BB">
        <w:rPr>
          <w:rFonts w:ascii="Times New Roman" w:hAnsi="Times New Roman" w:cs="Times New Roman"/>
          <w:sz w:val="24"/>
          <w:szCs w:val="24"/>
        </w:rPr>
        <w:t xml:space="preserve">Rodzaj przedsięwzięcia: </w:t>
      </w:r>
    </w:p>
    <w:p w:rsidR="006879A8" w:rsidRDefault="006879A8" w:rsidP="006879A8">
      <w:pPr>
        <w:autoSpaceDE w:val="0"/>
        <w:autoSpaceDN w:val="0"/>
        <w:adjustRightInd w:val="0"/>
        <w:spacing w:after="0" w:line="240" w:lineRule="auto"/>
        <w:jc w:val="both"/>
        <w:rPr>
          <w:rFonts w:ascii="Times New Roman" w:hAnsi="Times New Roman" w:cs="Times New Roman"/>
        </w:rPr>
      </w:pPr>
    </w:p>
    <w:p w:rsidR="006879A8" w:rsidRPr="00AC3A83" w:rsidRDefault="006879A8" w:rsidP="006879A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Zgodnie z </w:t>
      </w:r>
      <w:r w:rsidRPr="00AC3A83">
        <w:rPr>
          <w:rFonts w:ascii="Times New Roman" w:hAnsi="Times New Roman" w:cs="Times New Roman"/>
        </w:rPr>
        <w:t>§ …</w:t>
      </w:r>
      <w:r>
        <w:rPr>
          <w:rFonts w:ascii="Times New Roman" w:hAnsi="Times New Roman" w:cs="Times New Roman"/>
        </w:rPr>
        <w:t>…..</w:t>
      </w:r>
      <w:r w:rsidRPr="00AC3A83">
        <w:rPr>
          <w:rFonts w:ascii="Times New Roman" w:hAnsi="Times New Roman" w:cs="Times New Roman"/>
        </w:rPr>
        <w:t>ust. 1 pkt ….. rozporządzenia Rady Ministrów z dnia 9 listopada 2010r.</w:t>
      </w:r>
      <w:r w:rsidRPr="00AC3A83">
        <w:rPr>
          <w:rFonts w:ascii="Times New Roman" w:hAnsi="Times New Roman" w:cs="Times New Roman"/>
        </w:rPr>
        <w:br/>
        <w:t xml:space="preserve">w sprawie przedsięwzięć mogących znacząco oddziaływać na środowisko kwalifikuje się,  jako planowane przedsięwzięcie mogące </w:t>
      </w:r>
      <w:r w:rsidRPr="00AC3A83">
        <w:rPr>
          <w:rFonts w:ascii="Times New Roman" w:hAnsi="Times New Roman" w:cs="Times New Roman"/>
          <w:i/>
        </w:rPr>
        <w:t>zawsze/ potencjalnie</w:t>
      </w:r>
      <w:r w:rsidRPr="00AC3A83">
        <w:rPr>
          <w:rStyle w:val="Odwoanieprzypisudolnego"/>
          <w:rFonts w:ascii="Times New Roman" w:hAnsi="Times New Roman" w:cs="Times New Roman"/>
        </w:rPr>
        <w:footnoteReference w:id="7"/>
      </w:r>
      <w:r w:rsidRPr="00AC3A83">
        <w:rPr>
          <w:rFonts w:ascii="Times New Roman" w:hAnsi="Times New Roman" w:cs="Times New Roman"/>
          <w:i/>
        </w:rPr>
        <w:t xml:space="preserve"> </w:t>
      </w:r>
      <w:r w:rsidRPr="00AC3A83">
        <w:rPr>
          <w:rFonts w:ascii="Times New Roman" w:hAnsi="Times New Roman" w:cs="Times New Roman"/>
        </w:rPr>
        <w:t xml:space="preserve">znacząco na oddziaływać na środowisko. </w:t>
      </w:r>
    </w:p>
    <w:p w:rsidR="006879A8" w:rsidRDefault="006879A8" w:rsidP="000B7541">
      <w:pPr>
        <w:autoSpaceDE w:val="0"/>
        <w:autoSpaceDN w:val="0"/>
        <w:adjustRightInd w:val="0"/>
        <w:spacing w:after="0" w:line="240" w:lineRule="auto"/>
        <w:jc w:val="both"/>
        <w:rPr>
          <w:rFonts w:ascii="Times New Roman" w:hAnsi="Times New Roman" w:cs="Times New Roman"/>
          <w:sz w:val="24"/>
          <w:szCs w:val="24"/>
        </w:rPr>
      </w:pPr>
    </w:p>
    <w:p w:rsidR="006879A8" w:rsidRPr="000B7541" w:rsidRDefault="006879A8" w:rsidP="000B7541">
      <w:pPr>
        <w:autoSpaceDE w:val="0"/>
        <w:autoSpaceDN w:val="0"/>
        <w:adjustRightInd w:val="0"/>
        <w:spacing w:after="0" w:line="240" w:lineRule="auto"/>
        <w:jc w:val="both"/>
        <w:rPr>
          <w:rFonts w:ascii="Times New Roman" w:hAnsi="Times New Roman" w:cs="Times New Roman"/>
          <w:sz w:val="24"/>
          <w:szCs w:val="24"/>
        </w:rPr>
      </w:pPr>
    </w:p>
    <w:p w:rsidR="000B7541" w:rsidRPr="008363BB" w:rsidRDefault="000B7541" w:rsidP="000B7541">
      <w:pPr>
        <w:autoSpaceDE w:val="0"/>
        <w:autoSpaceDN w:val="0"/>
        <w:adjustRightInd w:val="0"/>
        <w:spacing w:after="0" w:line="240" w:lineRule="auto"/>
        <w:jc w:val="both"/>
        <w:rPr>
          <w:rFonts w:ascii="Times New Roman" w:hAnsi="Times New Roman" w:cs="Times New Roman"/>
        </w:rPr>
      </w:pPr>
      <w:r w:rsidRPr="008363BB">
        <w:rPr>
          <w:rFonts w:ascii="Times New Roman" w:hAnsi="Times New Roman" w:cs="Times New Roman"/>
        </w:rPr>
        <w:t xml:space="preserve">Dane dotyczące działek (nr, obręb, powierzchnia, właściciel) </w:t>
      </w:r>
    </w:p>
    <w:p w:rsidR="00140A93" w:rsidRPr="000B7541" w:rsidRDefault="00140A93" w:rsidP="00140A93">
      <w:pPr>
        <w:autoSpaceDE w:val="0"/>
        <w:autoSpaceDN w:val="0"/>
        <w:adjustRightInd w:val="0"/>
        <w:spacing w:after="0" w:line="240" w:lineRule="auto"/>
        <w:jc w:val="both"/>
        <w:rPr>
          <w:rFonts w:ascii="Times New Roman" w:hAnsi="Times New Roman" w:cs="Times New Roman"/>
          <w:sz w:val="24"/>
          <w:szCs w:val="24"/>
        </w:rPr>
      </w:pPr>
      <w:r w:rsidRPr="000B7541">
        <w:rPr>
          <w:rFonts w:ascii="Times New Roman" w:hAnsi="Times New Roman" w:cs="Times New Roman"/>
          <w:sz w:val="24"/>
          <w:szCs w:val="24"/>
        </w:rPr>
        <w:t>……………………………………………………………………………………………………………………………………………………………………………………………………………………………………………………………………………………………………………………………………………………………………………………………………………………………………………………………………………………………………………..</w:t>
      </w:r>
    </w:p>
    <w:p w:rsidR="000B7541" w:rsidRDefault="000B7541" w:rsidP="000B7541">
      <w:pPr>
        <w:autoSpaceDE w:val="0"/>
        <w:autoSpaceDN w:val="0"/>
        <w:adjustRightInd w:val="0"/>
        <w:spacing w:after="0" w:line="240" w:lineRule="auto"/>
        <w:jc w:val="both"/>
        <w:rPr>
          <w:rFonts w:ascii="Times New Roman" w:hAnsi="Times New Roman" w:cs="Times New Roman"/>
          <w:b/>
          <w:sz w:val="24"/>
          <w:szCs w:val="24"/>
        </w:rPr>
      </w:pPr>
    </w:p>
    <w:p w:rsidR="00140A93" w:rsidRPr="001B09E6" w:rsidRDefault="00140A93" w:rsidP="000B7541">
      <w:pPr>
        <w:autoSpaceDE w:val="0"/>
        <w:autoSpaceDN w:val="0"/>
        <w:adjustRightInd w:val="0"/>
        <w:spacing w:after="0" w:line="240" w:lineRule="auto"/>
        <w:jc w:val="both"/>
        <w:rPr>
          <w:rFonts w:ascii="Times New Roman" w:hAnsi="Times New Roman" w:cs="Times New Roman"/>
        </w:rPr>
      </w:pPr>
      <w:r w:rsidRPr="001B09E6">
        <w:rPr>
          <w:rFonts w:ascii="Times New Roman" w:hAnsi="Times New Roman" w:cs="Times New Roman"/>
        </w:rPr>
        <w:t>Dane dotyczące parametrów planowanej inwestycji, jej zdolność produkcyjna, uwzględniająca oddziaływania wynikające z funkcjonowania inwestycji; powiązań z innymi przedsięwzięciami, w szczególności kumulowania się oddziaływań przedsięwzięć znajdujących się na obszarze, na który będzie oddziaływać przedsięwzięcie</w:t>
      </w:r>
    </w:p>
    <w:p w:rsidR="00140A93" w:rsidRPr="001B09E6" w:rsidRDefault="00140A93" w:rsidP="000B7541">
      <w:pPr>
        <w:autoSpaceDE w:val="0"/>
        <w:autoSpaceDN w:val="0"/>
        <w:adjustRightInd w:val="0"/>
        <w:spacing w:after="0" w:line="240" w:lineRule="auto"/>
        <w:jc w:val="both"/>
        <w:rPr>
          <w:rFonts w:ascii="Times New Roman" w:hAnsi="Times New Roman" w:cs="Times New Roman"/>
        </w:rPr>
      </w:pPr>
    </w:p>
    <w:p w:rsidR="000B7541" w:rsidRDefault="000B7541" w:rsidP="000B7541">
      <w:pPr>
        <w:autoSpaceDE w:val="0"/>
        <w:autoSpaceDN w:val="0"/>
        <w:adjustRightInd w:val="0"/>
        <w:spacing w:after="0" w:line="240" w:lineRule="auto"/>
        <w:jc w:val="both"/>
        <w:rPr>
          <w:rFonts w:ascii="Times New Roman" w:hAnsi="Times New Roman" w:cs="Times New Roman"/>
          <w:sz w:val="24"/>
          <w:szCs w:val="24"/>
        </w:rPr>
      </w:pPr>
      <w:r w:rsidRPr="000B7541">
        <w:rPr>
          <w:rFonts w:ascii="Times New Roman" w:hAnsi="Times New Roman" w:cs="Times New Roman"/>
          <w:sz w:val="24"/>
          <w:szCs w:val="24"/>
        </w:rPr>
        <w:t>……………………………………………………………………………………………………………………………………………………………………………………………………………………………………………………………………………………………………...</w:t>
      </w:r>
      <w:r w:rsidR="00140A93">
        <w:rPr>
          <w:rFonts w:ascii="Times New Roman" w:hAnsi="Times New Roman" w:cs="Times New Roman"/>
          <w:sz w:val="24"/>
          <w:szCs w:val="24"/>
        </w:rPr>
        <w:t>..........................................................................................................................................................</w:t>
      </w:r>
    </w:p>
    <w:p w:rsidR="000B7541" w:rsidRPr="008363BB" w:rsidRDefault="00140A93" w:rsidP="00140A93">
      <w:pPr>
        <w:pStyle w:val="NormalnyWeb"/>
        <w:spacing w:after="0" w:afterAutospacing="0"/>
        <w:rPr>
          <w:sz w:val="22"/>
          <w:szCs w:val="22"/>
        </w:rPr>
      </w:pPr>
      <w:r w:rsidRPr="008363BB">
        <w:rPr>
          <w:rFonts w:eastAsiaTheme="minorHAnsi"/>
          <w:sz w:val="22"/>
          <w:szCs w:val="22"/>
          <w:lang w:eastAsia="en-US"/>
        </w:rPr>
        <w:t xml:space="preserve">Dane dotyczące położenia inwestycji </w:t>
      </w:r>
      <w:r w:rsidR="000B7541" w:rsidRPr="008363BB">
        <w:rPr>
          <w:sz w:val="22"/>
          <w:szCs w:val="22"/>
        </w:rPr>
        <w:t>na:</w:t>
      </w:r>
    </w:p>
    <w:p w:rsidR="00140A93" w:rsidRPr="008363BB" w:rsidRDefault="000B7541" w:rsidP="00140A93">
      <w:pPr>
        <w:pStyle w:val="NormalnyWeb"/>
        <w:numPr>
          <w:ilvl w:val="0"/>
          <w:numId w:val="20"/>
        </w:numPr>
        <w:spacing w:before="0" w:beforeAutospacing="0" w:after="0" w:afterAutospacing="0"/>
        <w:rPr>
          <w:sz w:val="22"/>
          <w:szCs w:val="22"/>
        </w:rPr>
      </w:pPr>
      <w:r w:rsidRPr="008363BB">
        <w:rPr>
          <w:sz w:val="22"/>
          <w:szCs w:val="22"/>
        </w:rPr>
        <w:t>obszarach wodno-błotnych oraz innych obszarach o pł</w:t>
      </w:r>
      <w:r w:rsidR="00140A93" w:rsidRPr="008363BB">
        <w:rPr>
          <w:sz w:val="22"/>
          <w:szCs w:val="22"/>
        </w:rPr>
        <w:t>ytkim zaleganiu wód podziemnych</w:t>
      </w:r>
    </w:p>
    <w:p w:rsidR="000B7541" w:rsidRPr="008363BB" w:rsidRDefault="00140A93" w:rsidP="00140A93">
      <w:pPr>
        <w:pStyle w:val="NormalnyWeb"/>
        <w:spacing w:before="0" w:beforeAutospacing="0" w:after="0" w:afterAutospacing="0"/>
        <w:rPr>
          <w:sz w:val="22"/>
          <w:szCs w:val="22"/>
        </w:rPr>
      </w:pPr>
      <w:r w:rsidRPr="008363BB">
        <w:rPr>
          <w:sz w:val="22"/>
          <w:szCs w:val="22"/>
        </w:rPr>
        <w:t>……………………………………………………………………………………………………………………………………………………………………………………………………..............................</w:t>
      </w:r>
    </w:p>
    <w:p w:rsidR="000B7541" w:rsidRPr="008363BB" w:rsidRDefault="00140A93" w:rsidP="00140A93">
      <w:pPr>
        <w:pStyle w:val="NormalnyWeb"/>
        <w:numPr>
          <w:ilvl w:val="0"/>
          <w:numId w:val="20"/>
        </w:numPr>
        <w:spacing w:before="0" w:beforeAutospacing="0" w:after="0" w:afterAutospacing="0"/>
        <w:rPr>
          <w:sz w:val="22"/>
          <w:szCs w:val="22"/>
        </w:rPr>
      </w:pPr>
      <w:r w:rsidRPr="008363BB">
        <w:rPr>
          <w:sz w:val="22"/>
          <w:szCs w:val="22"/>
        </w:rPr>
        <w:t>obszarach wybrzeży</w:t>
      </w:r>
    </w:p>
    <w:p w:rsidR="00140A93" w:rsidRPr="008363BB" w:rsidRDefault="00140A93" w:rsidP="00140A93">
      <w:pPr>
        <w:pStyle w:val="NormalnyWeb"/>
        <w:spacing w:before="0" w:beforeAutospacing="0" w:after="0" w:afterAutospacing="0"/>
        <w:rPr>
          <w:sz w:val="22"/>
          <w:szCs w:val="22"/>
        </w:rPr>
      </w:pPr>
      <w:r w:rsidRPr="008363BB">
        <w:rPr>
          <w:sz w:val="22"/>
          <w:szCs w:val="22"/>
        </w:rPr>
        <w:t>………………………………………………………………………………………………………….</w:t>
      </w:r>
    </w:p>
    <w:p w:rsidR="00140A93" w:rsidRPr="008363BB" w:rsidRDefault="00140A93" w:rsidP="00140A93">
      <w:pPr>
        <w:pStyle w:val="NormalnyWeb"/>
        <w:spacing w:before="0" w:beforeAutospacing="0" w:after="0" w:afterAutospacing="0"/>
        <w:rPr>
          <w:sz w:val="22"/>
          <w:szCs w:val="22"/>
        </w:rPr>
      </w:pPr>
      <w:r w:rsidRPr="008363BB">
        <w:rPr>
          <w:sz w:val="22"/>
          <w:szCs w:val="22"/>
        </w:rPr>
        <w:t>………………………………………………………………………………………………………….</w:t>
      </w:r>
    </w:p>
    <w:p w:rsidR="000B7541" w:rsidRPr="008363BB" w:rsidRDefault="00140A93" w:rsidP="00140A93">
      <w:pPr>
        <w:pStyle w:val="NormalnyWeb"/>
        <w:spacing w:before="0" w:beforeAutospacing="0" w:after="0" w:afterAutospacing="0"/>
        <w:rPr>
          <w:sz w:val="22"/>
          <w:szCs w:val="22"/>
        </w:rPr>
      </w:pPr>
      <w:r w:rsidRPr="008363BB">
        <w:rPr>
          <w:sz w:val="22"/>
          <w:szCs w:val="22"/>
        </w:rPr>
        <w:lastRenderedPageBreak/>
        <w:t xml:space="preserve">      </w:t>
      </w:r>
      <w:r w:rsidR="000B7541" w:rsidRPr="008363BB">
        <w:rPr>
          <w:sz w:val="22"/>
          <w:szCs w:val="22"/>
        </w:rPr>
        <w:t>c) </w:t>
      </w:r>
      <w:r w:rsidRPr="008363BB">
        <w:rPr>
          <w:sz w:val="22"/>
          <w:szCs w:val="22"/>
        </w:rPr>
        <w:t> obszarach górskich lub leśnych</w:t>
      </w:r>
    </w:p>
    <w:p w:rsidR="00140A93" w:rsidRPr="008363BB" w:rsidRDefault="00140A93" w:rsidP="00140A93">
      <w:pPr>
        <w:pStyle w:val="NormalnyWeb"/>
        <w:spacing w:before="0" w:beforeAutospacing="0" w:after="0" w:afterAutospacing="0"/>
        <w:rPr>
          <w:sz w:val="22"/>
          <w:szCs w:val="22"/>
        </w:rPr>
      </w:pPr>
      <w:r w:rsidRPr="008363BB">
        <w:rPr>
          <w:sz w:val="22"/>
          <w:szCs w:val="22"/>
        </w:rPr>
        <w:t>………………………………………………………………………………………………………….</w:t>
      </w:r>
    </w:p>
    <w:p w:rsidR="00140A93" w:rsidRPr="008363BB" w:rsidRDefault="00140A93" w:rsidP="00140A93">
      <w:pPr>
        <w:pStyle w:val="NormalnyWeb"/>
        <w:spacing w:before="0" w:beforeAutospacing="0" w:after="0" w:afterAutospacing="0"/>
        <w:rPr>
          <w:sz w:val="22"/>
          <w:szCs w:val="22"/>
        </w:rPr>
      </w:pPr>
      <w:r w:rsidRPr="008363BB">
        <w:rPr>
          <w:sz w:val="22"/>
          <w:szCs w:val="22"/>
        </w:rPr>
        <w:t>…………………………………………………………………………………………………………..</w:t>
      </w:r>
    </w:p>
    <w:p w:rsidR="000B7541" w:rsidRPr="008363BB" w:rsidRDefault="00140A93" w:rsidP="00140A93">
      <w:pPr>
        <w:pStyle w:val="NormalnyWeb"/>
        <w:spacing w:before="0" w:beforeAutospacing="0" w:after="0" w:afterAutospacing="0"/>
        <w:rPr>
          <w:sz w:val="22"/>
          <w:szCs w:val="22"/>
        </w:rPr>
      </w:pPr>
      <w:r w:rsidRPr="008363BB">
        <w:rPr>
          <w:sz w:val="22"/>
          <w:szCs w:val="22"/>
        </w:rPr>
        <w:t xml:space="preserve">      </w:t>
      </w:r>
      <w:r w:rsidR="000B7541" w:rsidRPr="008363BB">
        <w:rPr>
          <w:sz w:val="22"/>
          <w:szCs w:val="22"/>
        </w:rPr>
        <w:t>d)  obszarach objętych ochroną, (w tym strefy ochronne ujęć wód i obszary ochron</w:t>
      </w:r>
      <w:r w:rsidRPr="008363BB">
        <w:rPr>
          <w:sz w:val="22"/>
          <w:szCs w:val="22"/>
        </w:rPr>
        <w:t>ne zbiorników wód śródlądowych)</w:t>
      </w:r>
    </w:p>
    <w:p w:rsidR="00140A93" w:rsidRPr="008363BB" w:rsidRDefault="00140A93" w:rsidP="00140A93">
      <w:pPr>
        <w:pStyle w:val="NormalnyWeb"/>
        <w:spacing w:before="0" w:beforeAutospacing="0" w:after="0" w:afterAutospacing="0"/>
        <w:rPr>
          <w:sz w:val="22"/>
          <w:szCs w:val="22"/>
        </w:rPr>
      </w:pPr>
      <w:r w:rsidRPr="008363BB">
        <w:rPr>
          <w:sz w:val="22"/>
          <w:szCs w:val="22"/>
        </w:rPr>
        <w:t>……………………………………………………………………………………………………………………………………………………………………………………………………………………………………………………………………………………………………………………………………</w:t>
      </w:r>
    </w:p>
    <w:p w:rsidR="000B7541" w:rsidRPr="008363BB" w:rsidRDefault="00140A93" w:rsidP="00140A93">
      <w:pPr>
        <w:pStyle w:val="NormalnyWeb"/>
        <w:spacing w:before="0" w:beforeAutospacing="0" w:after="0" w:afterAutospacing="0"/>
        <w:rPr>
          <w:sz w:val="22"/>
          <w:szCs w:val="22"/>
        </w:rPr>
      </w:pPr>
      <w:r w:rsidRPr="008363BB">
        <w:rPr>
          <w:sz w:val="22"/>
          <w:szCs w:val="22"/>
        </w:rPr>
        <w:t xml:space="preserve">      e)</w:t>
      </w:r>
      <w:r w:rsidR="000B7541" w:rsidRPr="008363BB">
        <w:rPr>
          <w:sz w:val="22"/>
          <w:szCs w:val="22"/>
        </w:rPr>
        <w:t xml:space="preserve">  obszarach, na których standardy jakości </w:t>
      </w:r>
      <w:r w:rsidRPr="008363BB">
        <w:rPr>
          <w:sz w:val="22"/>
          <w:szCs w:val="22"/>
        </w:rPr>
        <w:t>środowiska zostały przekroczone</w:t>
      </w:r>
    </w:p>
    <w:p w:rsidR="00140A93" w:rsidRPr="008363BB" w:rsidRDefault="00140A93" w:rsidP="00140A93">
      <w:pPr>
        <w:pStyle w:val="NormalnyWeb"/>
        <w:spacing w:before="0" w:beforeAutospacing="0" w:after="0" w:afterAutospacing="0"/>
        <w:rPr>
          <w:sz w:val="22"/>
          <w:szCs w:val="22"/>
        </w:rPr>
      </w:pPr>
      <w:r w:rsidRPr="008363BB">
        <w:rPr>
          <w:sz w:val="22"/>
          <w:szCs w:val="22"/>
        </w:rPr>
        <w:t>………………………………………………………………………………………………………………………………………………………………………………………………………………………..</w:t>
      </w:r>
    </w:p>
    <w:p w:rsidR="000B7541" w:rsidRPr="008363BB" w:rsidRDefault="00140A93" w:rsidP="00140A93">
      <w:pPr>
        <w:pStyle w:val="NormalnyWeb"/>
        <w:spacing w:before="0" w:beforeAutospacing="0" w:after="0" w:afterAutospacing="0"/>
        <w:rPr>
          <w:sz w:val="22"/>
          <w:szCs w:val="22"/>
        </w:rPr>
      </w:pPr>
      <w:r w:rsidRPr="008363BB">
        <w:rPr>
          <w:sz w:val="22"/>
          <w:szCs w:val="22"/>
        </w:rPr>
        <w:t xml:space="preserve">       </w:t>
      </w:r>
      <w:r w:rsidR="000B7541" w:rsidRPr="008363BB">
        <w:rPr>
          <w:sz w:val="22"/>
          <w:szCs w:val="22"/>
        </w:rPr>
        <w:t>f)  obszarach o krajobrazie mającym znaczenie historyczn</w:t>
      </w:r>
      <w:r w:rsidRPr="008363BB">
        <w:rPr>
          <w:sz w:val="22"/>
          <w:szCs w:val="22"/>
        </w:rPr>
        <w:t>e, kulturowe lub archeologiczne</w:t>
      </w:r>
    </w:p>
    <w:p w:rsidR="00140A93" w:rsidRPr="008363BB" w:rsidRDefault="00140A93" w:rsidP="00140A93">
      <w:pPr>
        <w:pStyle w:val="NormalnyWeb"/>
        <w:spacing w:before="0" w:beforeAutospacing="0" w:after="0" w:afterAutospacing="0"/>
        <w:rPr>
          <w:sz w:val="22"/>
          <w:szCs w:val="22"/>
        </w:rPr>
      </w:pPr>
      <w:r w:rsidRPr="008363BB">
        <w:rPr>
          <w:sz w:val="22"/>
          <w:szCs w:val="22"/>
        </w:rPr>
        <w:t>…………………………………………………………………………………………………………………………………………………………………………………………………………………………</w:t>
      </w:r>
    </w:p>
    <w:p w:rsidR="000B7541" w:rsidRPr="008363BB" w:rsidRDefault="00140A93" w:rsidP="00140A93">
      <w:pPr>
        <w:pStyle w:val="NormalnyWeb"/>
        <w:spacing w:before="0" w:beforeAutospacing="0" w:after="0" w:afterAutospacing="0"/>
        <w:rPr>
          <w:sz w:val="22"/>
          <w:szCs w:val="22"/>
        </w:rPr>
      </w:pPr>
      <w:r w:rsidRPr="008363BB">
        <w:rPr>
          <w:sz w:val="22"/>
          <w:szCs w:val="22"/>
        </w:rPr>
        <w:t xml:space="preserve">       </w:t>
      </w:r>
      <w:r w:rsidR="000B7541" w:rsidRPr="008363BB">
        <w:rPr>
          <w:sz w:val="22"/>
          <w:szCs w:val="22"/>
        </w:rPr>
        <w:t>g)  o znacznej gęstości zal</w:t>
      </w:r>
      <w:r w:rsidRPr="008363BB">
        <w:rPr>
          <w:sz w:val="22"/>
          <w:szCs w:val="22"/>
        </w:rPr>
        <w:t>udnienia</w:t>
      </w:r>
    </w:p>
    <w:p w:rsidR="00140A93" w:rsidRPr="008363BB" w:rsidRDefault="00140A93" w:rsidP="00140A93">
      <w:pPr>
        <w:pStyle w:val="NormalnyWeb"/>
        <w:spacing w:before="0" w:beforeAutospacing="0" w:after="0" w:afterAutospacing="0"/>
        <w:rPr>
          <w:sz w:val="22"/>
          <w:szCs w:val="22"/>
        </w:rPr>
      </w:pPr>
      <w:r w:rsidRPr="008363BB">
        <w:rPr>
          <w:sz w:val="22"/>
          <w:szCs w:val="22"/>
        </w:rPr>
        <w:t>…………………………………………………………………………………………………………………………………………………………………………………………………………………………</w:t>
      </w:r>
    </w:p>
    <w:p w:rsidR="000B7541" w:rsidRPr="008363BB" w:rsidRDefault="00140A93" w:rsidP="00140A93">
      <w:pPr>
        <w:pStyle w:val="NormalnyWeb"/>
        <w:spacing w:before="0" w:beforeAutospacing="0" w:after="0" w:afterAutospacing="0"/>
        <w:rPr>
          <w:sz w:val="22"/>
          <w:szCs w:val="22"/>
        </w:rPr>
      </w:pPr>
      <w:r w:rsidRPr="008363BB">
        <w:rPr>
          <w:sz w:val="22"/>
          <w:szCs w:val="22"/>
        </w:rPr>
        <w:t xml:space="preserve">       </w:t>
      </w:r>
      <w:r w:rsidR="000B7541" w:rsidRPr="008363BB">
        <w:rPr>
          <w:sz w:val="22"/>
          <w:szCs w:val="22"/>
        </w:rPr>
        <w:t>h)  obs</w:t>
      </w:r>
      <w:r w:rsidRPr="008363BB">
        <w:rPr>
          <w:sz w:val="22"/>
          <w:szCs w:val="22"/>
        </w:rPr>
        <w:t>zarach przylegających do jezior</w:t>
      </w:r>
    </w:p>
    <w:p w:rsidR="00140A93" w:rsidRPr="008363BB" w:rsidRDefault="00140A93" w:rsidP="00140A93">
      <w:pPr>
        <w:pStyle w:val="NormalnyWeb"/>
        <w:spacing w:before="0" w:beforeAutospacing="0" w:after="0" w:afterAutospacing="0"/>
        <w:rPr>
          <w:sz w:val="22"/>
          <w:szCs w:val="22"/>
        </w:rPr>
      </w:pPr>
      <w:r w:rsidRPr="008363BB">
        <w:rPr>
          <w:sz w:val="22"/>
          <w:szCs w:val="22"/>
        </w:rPr>
        <w:t>…………………………………………………………………………………………………………………………………………………………………………………………………………………………</w:t>
      </w:r>
    </w:p>
    <w:p w:rsidR="000B7541" w:rsidRPr="008363BB" w:rsidRDefault="00140A93" w:rsidP="00140A93">
      <w:pPr>
        <w:pStyle w:val="NormalnyWeb"/>
        <w:spacing w:before="0" w:beforeAutospacing="0" w:after="0" w:afterAutospacing="0"/>
        <w:rPr>
          <w:sz w:val="22"/>
          <w:szCs w:val="22"/>
        </w:rPr>
      </w:pPr>
      <w:r w:rsidRPr="008363BB">
        <w:rPr>
          <w:sz w:val="22"/>
          <w:szCs w:val="22"/>
        </w:rPr>
        <w:t xml:space="preserve">       </w:t>
      </w:r>
      <w:r w:rsidR="000B7541" w:rsidRPr="008363BB">
        <w:rPr>
          <w:sz w:val="22"/>
          <w:szCs w:val="22"/>
        </w:rPr>
        <w:t>i)  na terenach uzdrowisk i obszarach ochrony uzdrowiskowej.</w:t>
      </w:r>
    </w:p>
    <w:p w:rsidR="000B7541" w:rsidRPr="008363BB" w:rsidRDefault="00140A93" w:rsidP="00140A93">
      <w:pPr>
        <w:autoSpaceDE w:val="0"/>
        <w:autoSpaceDN w:val="0"/>
        <w:adjustRightInd w:val="0"/>
        <w:spacing w:after="0" w:line="240" w:lineRule="auto"/>
        <w:jc w:val="both"/>
        <w:rPr>
          <w:rFonts w:ascii="Times New Roman" w:hAnsi="Times New Roman" w:cs="Times New Roman"/>
          <w:sz w:val="24"/>
          <w:szCs w:val="24"/>
        </w:rPr>
      </w:pPr>
      <w:r w:rsidRPr="008363BB">
        <w:rPr>
          <w:rFonts w:ascii="Times New Roman" w:hAnsi="Times New Roman" w:cs="Times New Roman"/>
        </w:rPr>
        <w:t>…………………………………………………………………………………………………………………………………………………………………………………………………</w:t>
      </w:r>
    </w:p>
    <w:p w:rsidR="006879A8" w:rsidRDefault="006879A8" w:rsidP="00140A93">
      <w:pPr>
        <w:autoSpaceDE w:val="0"/>
        <w:autoSpaceDN w:val="0"/>
        <w:adjustRightInd w:val="0"/>
        <w:spacing w:after="0" w:line="240" w:lineRule="auto"/>
        <w:jc w:val="both"/>
        <w:rPr>
          <w:rFonts w:ascii="Times New Roman" w:hAnsi="Times New Roman" w:cs="Times New Roman"/>
          <w:i/>
          <w:sz w:val="24"/>
          <w:szCs w:val="24"/>
        </w:rPr>
      </w:pPr>
    </w:p>
    <w:p w:rsidR="000B7541" w:rsidRPr="006D1558" w:rsidRDefault="000B7541" w:rsidP="00140A93">
      <w:pPr>
        <w:autoSpaceDE w:val="0"/>
        <w:autoSpaceDN w:val="0"/>
        <w:adjustRightInd w:val="0"/>
        <w:spacing w:after="0" w:line="240" w:lineRule="auto"/>
        <w:jc w:val="both"/>
        <w:rPr>
          <w:rFonts w:ascii="Times New Roman" w:hAnsi="Times New Roman" w:cs="Times New Roman"/>
          <w:i/>
          <w:color w:val="FF0000"/>
          <w:sz w:val="24"/>
          <w:szCs w:val="24"/>
        </w:rPr>
      </w:pPr>
      <w:r w:rsidRPr="001B09E6">
        <w:rPr>
          <w:rFonts w:ascii="Times New Roman" w:hAnsi="Times New Roman" w:cs="Times New Roman"/>
          <w:sz w:val="24"/>
          <w:szCs w:val="24"/>
        </w:rPr>
        <w:t>Obsługa komunikacyjna</w:t>
      </w:r>
      <w:r w:rsidRPr="006D1558">
        <w:rPr>
          <w:rFonts w:ascii="Times New Roman" w:hAnsi="Times New Roman" w:cs="Times New Roman"/>
          <w:i/>
          <w:color w:val="FF0000"/>
          <w:sz w:val="24"/>
          <w:szCs w:val="24"/>
        </w:rPr>
        <w:t>:</w:t>
      </w:r>
    </w:p>
    <w:p w:rsidR="001B09E6" w:rsidRDefault="001B09E6" w:rsidP="001B09E6">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Lokalizacja wjazdu i zjazdu </w:t>
      </w:r>
    </w:p>
    <w:p w:rsidR="00140A93" w:rsidRDefault="001B09E6" w:rsidP="001B09E6">
      <w:pPr>
        <w:pStyle w:val="Akapitzlis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1B09E6" w:rsidRDefault="001B09E6" w:rsidP="001B09E6">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Ilość miejsc parkingowych- postojowych na terenie objętym inwestycją</w:t>
      </w:r>
    </w:p>
    <w:p w:rsidR="001B09E6" w:rsidRDefault="001B09E6" w:rsidP="001B09E6">
      <w:pPr>
        <w:pStyle w:val="Akapitzlis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i na miejscach przyległych …………………………………………………………..…</w:t>
      </w:r>
    </w:p>
    <w:p w:rsidR="001B09E6" w:rsidRDefault="001B09E6" w:rsidP="001B09E6">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Ilość samochodów osobowych  szt/ dobę………………………………………………</w:t>
      </w:r>
    </w:p>
    <w:p w:rsidR="001B09E6" w:rsidRDefault="001B09E6" w:rsidP="001B09E6">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Ilość samochodów ciężarowych i innych pojazdów szt/dobę……………………………</w:t>
      </w:r>
    </w:p>
    <w:p w:rsidR="001B09E6" w:rsidRDefault="001B09E6" w:rsidP="001B09E6">
      <w:pPr>
        <w:autoSpaceDE w:val="0"/>
        <w:autoSpaceDN w:val="0"/>
        <w:adjustRightInd w:val="0"/>
        <w:spacing w:after="0" w:line="240" w:lineRule="auto"/>
        <w:jc w:val="both"/>
        <w:rPr>
          <w:rFonts w:ascii="Times New Roman" w:hAnsi="Times New Roman" w:cs="Times New Roman"/>
          <w:sz w:val="24"/>
          <w:szCs w:val="24"/>
        </w:rPr>
      </w:pPr>
    </w:p>
    <w:p w:rsidR="001B09E6" w:rsidRPr="001B09E6" w:rsidRDefault="001B09E6" w:rsidP="001B09E6">
      <w:pPr>
        <w:autoSpaceDE w:val="0"/>
        <w:autoSpaceDN w:val="0"/>
        <w:adjustRightInd w:val="0"/>
        <w:spacing w:after="0" w:line="240" w:lineRule="auto"/>
        <w:jc w:val="both"/>
        <w:rPr>
          <w:rFonts w:ascii="Times New Roman" w:hAnsi="Times New Roman" w:cs="Times New Roman"/>
          <w:sz w:val="24"/>
          <w:szCs w:val="24"/>
        </w:rPr>
      </w:pPr>
    </w:p>
    <w:p w:rsidR="00E872DD" w:rsidRPr="000858CD" w:rsidRDefault="00E872DD" w:rsidP="00E872DD">
      <w:pPr>
        <w:pStyle w:val="Akapitzlist"/>
        <w:numPr>
          <w:ilvl w:val="0"/>
          <w:numId w:val="19"/>
        </w:numPr>
        <w:spacing w:after="0" w:line="240" w:lineRule="auto"/>
        <w:jc w:val="both"/>
        <w:rPr>
          <w:rFonts w:ascii="Times New Roman" w:hAnsi="Times New Roman" w:cs="Times New Roman"/>
          <w:b/>
          <w:sz w:val="24"/>
          <w:szCs w:val="24"/>
        </w:rPr>
      </w:pPr>
      <w:r w:rsidRPr="000858CD">
        <w:rPr>
          <w:rFonts w:ascii="Times New Roman" w:hAnsi="Times New Roman" w:cs="Times New Roman"/>
          <w:b/>
          <w:sz w:val="24"/>
          <w:szCs w:val="24"/>
        </w:rPr>
        <w:t>Powierzchnia zajmowanej nieruchomości, a także obiektu budowlanego oraz dotychczasowy sposób ich wykorzystywania i pokrycie szatą roślinną.</w:t>
      </w:r>
    </w:p>
    <w:p w:rsidR="00E872DD" w:rsidRPr="000858CD" w:rsidRDefault="00E872DD" w:rsidP="00E872DD">
      <w:pPr>
        <w:jc w:val="both"/>
        <w:rPr>
          <w:rFonts w:ascii="Times New Roman" w:hAnsi="Times New Roman" w:cs="Times New Roman"/>
          <w:i/>
          <w:sz w:val="24"/>
          <w:szCs w:val="24"/>
        </w:rPr>
      </w:pPr>
    </w:p>
    <w:p w:rsidR="00E872DD" w:rsidRPr="00E872DD" w:rsidRDefault="00E872DD" w:rsidP="00E872DD">
      <w:pPr>
        <w:jc w:val="both"/>
        <w:rPr>
          <w:rFonts w:ascii="Times New Roman" w:hAnsi="Times New Roman" w:cs="Times New Roman"/>
          <w:i/>
          <w:sz w:val="20"/>
          <w:szCs w:val="20"/>
        </w:rPr>
      </w:pPr>
      <w:r w:rsidRPr="00E872DD">
        <w:rPr>
          <w:rFonts w:ascii="Times New Roman" w:hAnsi="Times New Roman" w:cs="Times New Roman"/>
          <w:i/>
          <w:sz w:val="20"/>
          <w:szCs w:val="20"/>
        </w:rPr>
        <w:t xml:space="preserve">W punkcie tym należy m.in. podać gabaryty planowanych obiektów budowlanych wraz ze wskazaniem jaki procent powierzchni działki zostanie wyłączony z powierzchni biologicznie czynnej (zabudowany). Ponadto wskazane jest także porównanie dotychczasowego użytkowania terenu z planowanym jego zagospodarowaniem. </w:t>
      </w:r>
      <w:r w:rsidRPr="00E872DD">
        <w:rPr>
          <w:rStyle w:val="msonormal1"/>
          <w:rFonts w:ascii="Times New Roman" w:hAnsi="Times New Roman" w:cs="Times New Roman"/>
          <w:i/>
          <w:iCs/>
          <w:sz w:val="20"/>
          <w:szCs w:val="20"/>
        </w:rPr>
        <w:t xml:space="preserve">Należy opisać też szatę roślinną w granicach  nieruchomości, a także </w:t>
      </w:r>
      <w:r w:rsidRPr="00E872DD">
        <w:rPr>
          <w:rFonts w:ascii="Times New Roman" w:hAnsi="Times New Roman" w:cs="Times New Roman"/>
          <w:i/>
          <w:sz w:val="20"/>
          <w:szCs w:val="20"/>
        </w:rPr>
        <w:t>wskazać, czy w ramach prowadzonych prac planuje się zniszczenie szaty roślinnej (np. wycinkę drzew – jakich, ile, na jakiej powierzchni itp.)</w:t>
      </w:r>
    </w:p>
    <w:p w:rsidR="00E872DD" w:rsidRDefault="00E872DD" w:rsidP="00140A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B09E6">
        <w:rPr>
          <w:rFonts w:ascii="Times New Roman" w:hAnsi="Times New Roman" w:cs="Times New Roman"/>
          <w:sz w:val="24"/>
          <w:szCs w:val="24"/>
        </w:rPr>
        <w:t>................................................................................................................................................................................................................................................................................................................</w:t>
      </w:r>
    </w:p>
    <w:p w:rsidR="001B09E6" w:rsidRDefault="001B09E6" w:rsidP="00140A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1B09E6" w:rsidRDefault="001B09E6" w:rsidP="00140A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1B09E6" w:rsidRDefault="001B09E6" w:rsidP="00140A93">
      <w:pPr>
        <w:autoSpaceDE w:val="0"/>
        <w:autoSpaceDN w:val="0"/>
        <w:adjustRightInd w:val="0"/>
        <w:spacing w:after="0" w:line="240" w:lineRule="auto"/>
        <w:jc w:val="both"/>
        <w:rPr>
          <w:rFonts w:ascii="Times New Roman" w:hAnsi="Times New Roman" w:cs="Times New Roman"/>
          <w:sz w:val="24"/>
          <w:szCs w:val="24"/>
        </w:rPr>
      </w:pPr>
    </w:p>
    <w:p w:rsidR="001B09E6" w:rsidRDefault="001B09E6" w:rsidP="00140A93">
      <w:pPr>
        <w:autoSpaceDE w:val="0"/>
        <w:autoSpaceDN w:val="0"/>
        <w:adjustRightInd w:val="0"/>
        <w:spacing w:after="0" w:line="240" w:lineRule="auto"/>
        <w:jc w:val="both"/>
        <w:rPr>
          <w:rFonts w:ascii="Times New Roman" w:hAnsi="Times New Roman" w:cs="Times New Roman"/>
          <w:sz w:val="24"/>
          <w:szCs w:val="24"/>
        </w:rPr>
      </w:pPr>
    </w:p>
    <w:p w:rsidR="00E872DD" w:rsidRPr="000B7541" w:rsidRDefault="00E872DD" w:rsidP="00140A93">
      <w:pPr>
        <w:autoSpaceDE w:val="0"/>
        <w:autoSpaceDN w:val="0"/>
        <w:adjustRightInd w:val="0"/>
        <w:spacing w:after="0" w:line="240" w:lineRule="auto"/>
        <w:jc w:val="both"/>
        <w:rPr>
          <w:rFonts w:ascii="Times New Roman" w:hAnsi="Times New Roman" w:cs="Times New Roman"/>
          <w:sz w:val="24"/>
          <w:szCs w:val="24"/>
        </w:rPr>
      </w:pPr>
    </w:p>
    <w:p w:rsidR="00EE68BF" w:rsidRPr="006D1558" w:rsidRDefault="000B7541" w:rsidP="006D1558">
      <w:pPr>
        <w:pStyle w:val="Akapitzlist"/>
        <w:numPr>
          <w:ilvl w:val="0"/>
          <w:numId w:val="19"/>
        </w:numPr>
        <w:autoSpaceDE w:val="0"/>
        <w:autoSpaceDN w:val="0"/>
        <w:adjustRightInd w:val="0"/>
        <w:spacing w:after="0" w:line="240" w:lineRule="auto"/>
        <w:jc w:val="both"/>
        <w:rPr>
          <w:rFonts w:ascii="Times New Roman" w:hAnsi="Times New Roman" w:cs="Times New Roman"/>
          <w:b/>
          <w:sz w:val="24"/>
          <w:szCs w:val="24"/>
        </w:rPr>
      </w:pPr>
      <w:r w:rsidRPr="006D1558">
        <w:rPr>
          <w:rFonts w:ascii="Times New Roman" w:hAnsi="Times New Roman" w:cs="Times New Roman"/>
          <w:b/>
          <w:sz w:val="24"/>
          <w:szCs w:val="24"/>
        </w:rPr>
        <w:t>Rodzaj technologii:</w:t>
      </w:r>
    </w:p>
    <w:p w:rsidR="006D1558" w:rsidRDefault="006D1558" w:rsidP="006D1558">
      <w:pPr>
        <w:autoSpaceDE w:val="0"/>
        <w:autoSpaceDN w:val="0"/>
        <w:adjustRightInd w:val="0"/>
        <w:spacing w:after="0" w:line="240" w:lineRule="auto"/>
        <w:jc w:val="both"/>
        <w:rPr>
          <w:rFonts w:ascii="Times New Roman" w:hAnsi="Times New Roman" w:cs="Times New Roman"/>
          <w:sz w:val="24"/>
          <w:szCs w:val="24"/>
        </w:rPr>
      </w:pPr>
    </w:p>
    <w:p w:rsidR="006D1558" w:rsidRPr="006D1558" w:rsidRDefault="006D1558" w:rsidP="006D1558">
      <w:pPr>
        <w:autoSpaceDE w:val="0"/>
        <w:autoSpaceDN w:val="0"/>
        <w:adjustRightInd w:val="0"/>
        <w:spacing w:after="0" w:line="240" w:lineRule="auto"/>
        <w:jc w:val="both"/>
        <w:rPr>
          <w:rFonts w:ascii="Times New Roman" w:hAnsi="Times New Roman" w:cs="Times New Roman"/>
          <w:sz w:val="20"/>
          <w:szCs w:val="20"/>
        </w:rPr>
      </w:pPr>
      <w:r w:rsidRPr="006D1558">
        <w:rPr>
          <w:rFonts w:ascii="Times New Roman" w:hAnsi="Times New Roman" w:cs="Times New Roman"/>
          <w:i/>
          <w:sz w:val="20"/>
          <w:szCs w:val="20"/>
        </w:rPr>
        <w:t>W punkcie tym należy opisać technologię, jaka zostanie zastosowana do realizacji przedsięwzięcia. Dotyczy on  tylko niektóry</w:t>
      </w:r>
      <w:r>
        <w:rPr>
          <w:rFonts w:ascii="Times New Roman" w:hAnsi="Times New Roman" w:cs="Times New Roman"/>
          <w:i/>
          <w:sz w:val="20"/>
          <w:szCs w:val="20"/>
        </w:rPr>
        <w:t>ch przedsięwzięć (instalacji).</w:t>
      </w:r>
      <w:r w:rsidRPr="006D1558">
        <w:rPr>
          <w:rFonts w:ascii="Times New Roman" w:hAnsi="Times New Roman" w:cs="Times New Roman"/>
          <w:i/>
          <w:sz w:val="20"/>
          <w:szCs w:val="20"/>
        </w:rPr>
        <w:t xml:space="preserve"> </w:t>
      </w:r>
    </w:p>
    <w:p w:rsidR="00301481" w:rsidRPr="00301481" w:rsidRDefault="00301481" w:rsidP="00301481">
      <w:pPr>
        <w:spacing w:after="120" w:line="240" w:lineRule="auto"/>
        <w:jc w:val="both"/>
        <w:rPr>
          <w:rFonts w:ascii="Times New Roman" w:eastAsia="Times New Roman" w:hAnsi="Times New Roman" w:cs="Times New Roman"/>
          <w:i/>
          <w:sz w:val="20"/>
          <w:szCs w:val="20"/>
          <w:lang w:eastAsia="pl-PL"/>
        </w:rPr>
      </w:pPr>
      <w:r w:rsidRPr="00301481">
        <w:rPr>
          <w:rFonts w:ascii="Times New Roman" w:eastAsia="Times New Roman" w:hAnsi="Times New Roman" w:cs="Times New Roman"/>
          <w:i/>
          <w:sz w:val="20"/>
          <w:szCs w:val="20"/>
          <w:lang w:eastAsia="pl-PL"/>
        </w:rPr>
        <w:t>W punkcie tym należy odnieść się do etapu budowy i eksploatacji.</w:t>
      </w:r>
    </w:p>
    <w:p w:rsidR="006D1558" w:rsidRDefault="006D1558" w:rsidP="006D1558">
      <w:pPr>
        <w:spacing w:after="0" w:line="240" w:lineRule="auto"/>
        <w:jc w:val="both"/>
        <w:rPr>
          <w:rFonts w:ascii="Times New Roman" w:hAnsi="Times New Roman" w:cs="Times New Roman"/>
          <w:sz w:val="24"/>
          <w:szCs w:val="24"/>
        </w:rPr>
      </w:pPr>
    </w:p>
    <w:p w:rsidR="006D1558" w:rsidRDefault="006D1558" w:rsidP="006D1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6D1558" w:rsidRPr="006D1558" w:rsidRDefault="006D1558" w:rsidP="006D1558">
      <w:pPr>
        <w:spacing w:after="0" w:line="240" w:lineRule="auto"/>
        <w:jc w:val="both"/>
        <w:rPr>
          <w:rFonts w:ascii="Times New Roman" w:hAnsi="Times New Roman" w:cs="Times New Roman"/>
          <w:sz w:val="24"/>
          <w:szCs w:val="24"/>
        </w:rPr>
      </w:pPr>
    </w:p>
    <w:p w:rsidR="006D1558" w:rsidRDefault="006D1558" w:rsidP="006D1558">
      <w:pPr>
        <w:pStyle w:val="Akapitzlist"/>
        <w:numPr>
          <w:ilvl w:val="0"/>
          <w:numId w:val="19"/>
        </w:numPr>
        <w:spacing w:after="0" w:line="240" w:lineRule="auto"/>
        <w:jc w:val="both"/>
        <w:rPr>
          <w:rFonts w:ascii="Times New Roman" w:hAnsi="Times New Roman" w:cs="Times New Roman"/>
          <w:b/>
          <w:sz w:val="24"/>
          <w:szCs w:val="24"/>
        </w:rPr>
      </w:pPr>
      <w:r w:rsidRPr="006D1558">
        <w:rPr>
          <w:rFonts w:ascii="Times New Roman" w:hAnsi="Times New Roman" w:cs="Times New Roman"/>
          <w:b/>
          <w:sz w:val="24"/>
          <w:szCs w:val="24"/>
        </w:rPr>
        <w:t>Ewentualne warianty przedsięwzięcia</w:t>
      </w:r>
      <w:r w:rsidR="00CA06F7">
        <w:rPr>
          <w:rFonts w:ascii="Times New Roman" w:hAnsi="Times New Roman" w:cs="Times New Roman"/>
          <w:b/>
          <w:sz w:val="24"/>
          <w:szCs w:val="24"/>
        </w:rPr>
        <w:t xml:space="preserve">, </w:t>
      </w:r>
      <w:r w:rsidR="00CA06F7" w:rsidRPr="00CA06F7">
        <w:rPr>
          <w:rFonts w:ascii="Times New Roman" w:hAnsi="Times New Roman" w:cs="Times New Roman"/>
          <w:b/>
          <w:sz w:val="24"/>
          <w:szCs w:val="24"/>
        </w:rPr>
        <w:t xml:space="preserve"> przy czym w przy</w:t>
      </w:r>
      <w:r w:rsidR="00CA06F7">
        <w:rPr>
          <w:rFonts w:ascii="Times New Roman" w:hAnsi="Times New Roman" w:cs="Times New Roman"/>
          <w:b/>
          <w:sz w:val="24"/>
          <w:szCs w:val="24"/>
        </w:rPr>
        <w:t xml:space="preserve">padku drogi w transeuropejskiej </w:t>
      </w:r>
      <w:r w:rsidR="00CA06F7" w:rsidRPr="00CA06F7">
        <w:rPr>
          <w:rFonts w:ascii="Times New Roman" w:hAnsi="Times New Roman" w:cs="Times New Roman"/>
          <w:b/>
          <w:sz w:val="24"/>
          <w:szCs w:val="24"/>
        </w:rPr>
        <w:t>sieci drogowej każdy z analizowanych wariantów drogi musi być dopuszczalny pod względem</w:t>
      </w:r>
      <w:r w:rsidR="00CA06F7">
        <w:rPr>
          <w:rFonts w:ascii="Times New Roman" w:hAnsi="Times New Roman" w:cs="Times New Roman"/>
          <w:b/>
          <w:sz w:val="24"/>
          <w:szCs w:val="24"/>
        </w:rPr>
        <w:t xml:space="preserve"> </w:t>
      </w:r>
      <w:r w:rsidR="00CA06F7" w:rsidRPr="00CA06F7">
        <w:rPr>
          <w:rFonts w:ascii="Times New Roman" w:hAnsi="Times New Roman" w:cs="Times New Roman"/>
          <w:b/>
          <w:sz w:val="24"/>
          <w:szCs w:val="24"/>
        </w:rPr>
        <w:t>bezpieczeństwa ruchu drogowego</w:t>
      </w:r>
      <w:r>
        <w:rPr>
          <w:rFonts w:ascii="Times New Roman" w:hAnsi="Times New Roman" w:cs="Times New Roman"/>
          <w:b/>
          <w:sz w:val="24"/>
          <w:szCs w:val="24"/>
        </w:rPr>
        <w:t>:</w:t>
      </w:r>
    </w:p>
    <w:p w:rsidR="006D1558" w:rsidRPr="006D1558" w:rsidRDefault="006D1558" w:rsidP="006D1558">
      <w:pPr>
        <w:spacing w:after="0" w:line="240" w:lineRule="auto"/>
        <w:jc w:val="both"/>
        <w:rPr>
          <w:rFonts w:ascii="Times New Roman" w:hAnsi="Times New Roman" w:cs="Times New Roman"/>
          <w:b/>
          <w:sz w:val="24"/>
          <w:szCs w:val="24"/>
        </w:rPr>
      </w:pPr>
    </w:p>
    <w:p w:rsidR="006D1558" w:rsidRPr="006D1558" w:rsidRDefault="006D1558" w:rsidP="006D1558">
      <w:pPr>
        <w:spacing w:after="0"/>
        <w:jc w:val="both"/>
        <w:rPr>
          <w:rFonts w:ascii="Times New Roman" w:hAnsi="Times New Roman" w:cs="Times New Roman"/>
          <w:i/>
          <w:sz w:val="20"/>
          <w:szCs w:val="20"/>
        </w:rPr>
      </w:pPr>
      <w:r w:rsidRPr="006D1558">
        <w:rPr>
          <w:rFonts w:ascii="Times New Roman" w:hAnsi="Times New Roman" w:cs="Times New Roman"/>
          <w:i/>
          <w:sz w:val="20"/>
          <w:szCs w:val="20"/>
        </w:rPr>
        <w:t xml:space="preserve">W punkcie tym należy przedstawić informacje o ewentualnych wariantach planowanego przedsięwzięcia. </w:t>
      </w:r>
    </w:p>
    <w:p w:rsidR="006D1558" w:rsidRDefault="006D1558" w:rsidP="006D1558">
      <w:pPr>
        <w:spacing w:after="0"/>
        <w:jc w:val="both"/>
        <w:rPr>
          <w:rFonts w:ascii="Times New Roman" w:hAnsi="Times New Roman" w:cs="Times New Roman"/>
          <w:i/>
          <w:sz w:val="20"/>
          <w:szCs w:val="20"/>
        </w:rPr>
      </w:pPr>
      <w:r w:rsidRPr="006D1558">
        <w:rPr>
          <w:rFonts w:ascii="Times New Roman" w:hAnsi="Times New Roman" w:cs="Times New Roman"/>
          <w:i/>
          <w:sz w:val="20"/>
          <w:szCs w:val="20"/>
        </w:rPr>
        <w:t>Należy przy tym podkreślić, że w przypadku, kiedy przed wydaniem decyzji o środowiskowych uwarunkowaniach będzie przeprowadzana ocena oddziaływania na środowisko - konieczne będzie szczegółowe opisanie</w:t>
      </w:r>
      <w:r>
        <w:rPr>
          <w:i/>
        </w:rPr>
        <w:t xml:space="preserve"> </w:t>
      </w:r>
      <w:r w:rsidRPr="006D1558">
        <w:rPr>
          <w:rFonts w:ascii="Times New Roman" w:hAnsi="Times New Roman" w:cs="Times New Roman"/>
          <w:i/>
          <w:sz w:val="20"/>
          <w:szCs w:val="20"/>
        </w:rPr>
        <w:t>analizowanych wariantów planowanego przedsięwzięcia (w raporcie o oddziaływaniu na środowisko), uzasadnienia ich wyboru i określenia ich przewidywanego oddziaływania na środowisko. Będzie to dotyczyło m.in. przewidywanych skutków dla środowiska w przypadku niepodejmowania przedsięwzięcia (tzw. wariantu zerowego), rozwiązania proponowanego przez wnioskodawcę i jego racjonalnego wariantu, wariantu najkorzystniejszego dla środowiska. Informacje o ww. wariantach powinny uwzględniać także ich przewidywane oddziaływanie obszary Natura 2000. Wariantowanie może dotyczyć aspektów lokalizacyjnych, rodzajów technologii, rozwiązań technicznych, itp., przy czym musi być jasne, które z tych rozwiązań są przedmiotem wniosku.</w:t>
      </w:r>
    </w:p>
    <w:p w:rsidR="006D1558" w:rsidRDefault="006D1558" w:rsidP="006D1558">
      <w:pPr>
        <w:jc w:val="both"/>
        <w:rPr>
          <w:rFonts w:ascii="Times New Roman" w:hAnsi="Times New Roman" w:cs="Times New Roman"/>
          <w:sz w:val="20"/>
          <w:szCs w:val="20"/>
        </w:rPr>
      </w:pPr>
    </w:p>
    <w:p w:rsidR="006D1558" w:rsidRDefault="006D1558" w:rsidP="006D1558">
      <w:pPr>
        <w:jc w:val="both"/>
        <w:rPr>
          <w:rFonts w:ascii="Times New Roman" w:hAnsi="Times New Roman" w:cs="Times New Roman"/>
          <w:sz w:val="20"/>
          <w:szCs w:val="20"/>
        </w:rPr>
      </w:pPr>
      <w:r>
        <w:rPr>
          <w:rFonts w:ascii="Times New Roman" w:hAnsi="Times New Roman" w:cs="Times New Roman"/>
          <w:sz w:val="20"/>
          <w:szCs w:val="20"/>
        </w:rPr>
        <w:t>………………………………………………………………………………………………………………………………………………………………………………………………………………………………………………………………………………………………………………………………………………………………………………………………………………………………………………………………………………………………………………………………………………………………………………………………………………………………………………………………………………………………………………………………………………</w:t>
      </w:r>
    </w:p>
    <w:p w:rsidR="00232F4E" w:rsidRPr="006D1558" w:rsidRDefault="00232F4E" w:rsidP="006D1558">
      <w:pPr>
        <w:jc w:val="both"/>
        <w:rPr>
          <w:rFonts w:ascii="Times New Roman" w:hAnsi="Times New Roman" w:cs="Times New Roman"/>
          <w:sz w:val="20"/>
          <w:szCs w:val="20"/>
        </w:rPr>
      </w:pPr>
    </w:p>
    <w:p w:rsidR="006D1558" w:rsidRPr="00232F4E" w:rsidRDefault="006D1558" w:rsidP="006D1558">
      <w:pPr>
        <w:numPr>
          <w:ilvl w:val="0"/>
          <w:numId w:val="19"/>
        </w:numPr>
        <w:spacing w:after="0" w:line="240" w:lineRule="auto"/>
        <w:jc w:val="both"/>
        <w:rPr>
          <w:rFonts w:ascii="Times New Roman" w:hAnsi="Times New Roman" w:cs="Times New Roman"/>
          <w:b/>
          <w:sz w:val="24"/>
          <w:szCs w:val="24"/>
        </w:rPr>
      </w:pPr>
      <w:r w:rsidRPr="00232F4E">
        <w:rPr>
          <w:rFonts w:ascii="Times New Roman" w:hAnsi="Times New Roman" w:cs="Times New Roman"/>
          <w:b/>
          <w:sz w:val="24"/>
          <w:szCs w:val="24"/>
        </w:rPr>
        <w:t xml:space="preserve">Przewidywana ilość wykorzystywanej wody, surowców, materiałów, paliw oraz energii: </w:t>
      </w:r>
    </w:p>
    <w:p w:rsidR="006D1558" w:rsidRDefault="006D1558" w:rsidP="006D1558">
      <w:pPr>
        <w:jc w:val="both"/>
        <w:rPr>
          <w:i/>
        </w:rPr>
      </w:pPr>
    </w:p>
    <w:p w:rsidR="000858CD" w:rsidRPr="00232F4E" w:rsidRDefault="006D1558" w:rsidP="000858CD">
      <w:pPr>
        <w:jc w:val="both"/>
        <w:rPr>
          <w:rFonts w:ascii="Times New Roman" w:hAnsi="Times New Roman" w:cs="Times New Roman"/>
          <w:i/>
          <w:sz w:val="20"/>
          <w:szCs w:val="20"/>
        </w:rPr>
      </w:pPr>
      <w:r w:rsidRPr="006D1558">
        <w:rPr>
          <w:rFonts w:ascii="Times New Roman" w:hAnsi="Times New Roman" w:cs="Times New Roman"/>
          <w:i/>
          <w:sz w:val="20"/>
          <w:szCs w:val="20"/>
        </w:rPr>
        <w:t>Informacje tu zawarte będą wynikać zarówno z przyjętej technologii i zaprojektowanej zdolności produkcyjnej, jak również z uzgodnień zawartych pomiędzy wnioskodawcą a zakładem energetycznym, wodociągami, itp. Wskazane jest, aby szczegółowość tych danych była na poziomie założeń do projektu budowlanego lub innej dokumentacji technicznej (operatu wodnoprawnego, projektu prac geologiczno-górniczych itp.</w:t>
      </w:r>
    </w:p>
    <w:p w:rsidR="006D1558" w:rsidRPr="000858CD" w:rsidRDefault="006D1558" w:rsidP="000858CD">
      <w:pPr>
        <w:pStyle w:val="Akapitzlist"/>
        <w:numPr>
          <w:ilvl w:val="0"/>
          <w:numId w:val="27"/>
        </w:numPr>
        <w:jc w:val="both"/>
        <w:rPr>
          <w:rFonts w:ascii="Times New Roman" w:hAnsi="Times New Roman" w:cs="Times New Roman"/>
        </w:rPr>
      </w:pPr>
      <w:r w:rsidRPr="000858CD">
        <w:rPr>
          <w:rFonts w:ascii="Times New Roman" w:hAnsi="Times New Roman" w:cs="Times New Roman"/>
        </w:rPr>
        <w:t>Szacunkowe zapotrzebowanie na wodę wynosi:…</w:t>
      </w:r>
      <w:r w:rsidR="000858CD">
        <w:rPr>
          <w:rFonts w:ascii="Times New Roman" w:hAnsi="Times New Roman" w:cs="Times New Roman"/>
        </w:rPr>
        <w:t>…………………………………………..</w:t>
      </w:r>
    </w:p>
    <w:p w:rsidR="006D1558" w:rsidRPr="000858CD" w:rsidRDefault="006D1558" w:rsidP="000858CD">
      <w:pPr>
        <w:pStyle w:val="Akapitzlist"/>
        <w:numPr>
          <w:ilvl w:val="0"/>
          <w:numId w:val="27"/>
        </w:numPr>
        <w:jc w:val="both"/>
        <w:rPr>
          <w:rFonts w:ascii="Times New Roman" w:hAnsi="Times New Roman" w:cs="Times New Roman"/>
        </w:rPr>
      </w:pPr>
      <w:r w:rsidRPr="000858CD">
        <w:rPr>
          <w:rFonts w:ascii="Times New Roman" w:hAnsi="Times New Roman" w:cs="Times New Roman"/>
        </w:rPr>
        <w:t>Szacunkowe zapotrzebowanie na surowce wynosi:…</w:t>
      </w:r>
      <w:r w:rsidR="000858CD">
        <w:rPr>
          <w:rFonts w:ascii="Times New Roman" w:hAnsi="Times New Roman" w:cs="Times New Roman"/>
        </w:rPr>
        <w:t>………………………………………..</w:t>
      </w:r>
    </w:p>
    <w:p w:rsidR="006D1558" w:rsidRPr="000858CD" w:rsidRDefault="006D1558" w:rsidP="000858CD">
      <w:pPr>
        <w:pStyle w:val="Akapitzlist"/>
        <w:numPr>
          <w:ilvl w:val="0"/>
          <w:numId w:val="27"/>
        </w:numPr>
        <w:jc w:val="both"/>
        <w:rPr>
          <w:rFonts w:ascii="Times New Roman" w:hAnsi="Times New Roman" w:cs="Times New Roman"/>
        </w:rPr>
      </w:pPr>
      <w:r w:rsidRPr="000858CD">
        <w:rPr>
          <w:rFonts w:ascii="Times New Roman" w:hAnsi="Times New Roman" w:cs="Times New Roman"/>
        </w:rPr>
        <w:t>Szacunkowe zapotrzebowanie na paliwa wynosi:…</w:t>
      </w:r>
      <w:r w:rsidR="000858CD">
        <w:rPr>
          <w:rFonts w:ascii="Times New Roman" w:hAnsi="Times New Roman" w:cs="Times New Roman"/>
        </w:rPr>
        <w:t>………………………………………….</w:t>
      </w:r>
    </w:p>
    <w:p w:rsidR="006D1558" w:rsidRPr="000858CD" w:rsidRDefault="006D1558" w:rsidP="000858CD">
      <w:pPr>
        <w:pStyle w:val="Akapitzlist"/>
        <w:numPr>
          <w:ilvl w:val="0"/>
          <w:numId w:val="27"/>
        </w:numPr>
        <w:jc w:val="both"/>
        <w:rPr>
          <w:rFonts w:ascii="Times New Roman" w:hAnsi="Times New Roman" w:cs="Times New Roman"/>
        </w:rPr>
      </w:pPr>
      <w:r w:rsidRPr="000858CD">
        <w:rPr>
          <w:rFonts w:ascii="Times New Roman" w:hAnsi="Times New Roman" w:cs="Times New Roman"/>
        </w:rPr>
        <w:t>Szacunkowe zapotrzebowanie na energię wynosi:</w:t>
      </w:r>
      <w:r w:rsidR="000858CD">
        <w:rPr>
          <w:rFonts w:ascii="Times New Roman" w:hAnsi="Times New Roman" w:cs="Times New Roman"/>
        </w:rPr>
        <w:t>……………………………………………</w:t>
      </w:r>
    </w:p>
    <w:p w:rsidR="006D1558" w:rsidRPr="000858CD" w:rsidRDefault="006D1558" w:rsidP="006D1558">
      <w:pPr>
        <w:numPr>
          <w:ilvl w:val="0"/>
          <w:numId w:val="22"/>
        </w:numPr>
        <w:spacing w:after="0" w:line="240" w:lineRule="auto"/>
        <w:jc w:val="both"/>
        <w:rPr>
          <w:rFonts w:ascii="Times New Roman" w:hAnsi="Times New Roman" w:cs="Times New Roman"/>
        </w:rPr>
      </w:pPr>
      <w:r w:rsidRPr="000858CD">
        <w:rPr>
          <w:rFonts w:ascii="Times New Roman" w:hAnsi="Times New Roman" w:cs="Times New Roman"/>
        </w:rPr>
        <w:t>elektryczną: /…</w:t>
      </w:r>
      <w:r w:rsidR="000858CD">
        <w:rPr>
          <w:rFonts w:ascii="Times New Roman" w:hAnsi="Times New Roman" w:cs="Times New Roman"/>
        </w:rPr>
        <w:t>……………</w:t>
      </w:r>
      <w:r w:rsidRPr="000858CD">
        <w:rPr>
          <w:rFonts w:ascii="Times New Roman" w:hAnsi="Times New Roman" w:cs="Times New Roman"/>
        </w:rPr>
        <w:t>/ kW/MW</w:t>
      </w:r>
    </w:p>
    <w:p w:rsidR="006D1558" w:rsidRPr="000858CD" w:rsidRDefault="006D1558" w:rsidP="006D1558">
      <w:pPr>
        <w:numPr>
          <w:ilvl w:val="0"/>
          <w:numId w:val="22"/>
        </w:numPr>
        <w:spacing w:after="0" w:line="240" w:lineRule="auto"/>
        <w:jc w:val="both"/>
        <w:rPr>
          <w:rFonts w:ascii="Times New Roman" w:hAnsi="Times New Roman" w:cs="Times New Roman"/>
        </w:rPr>
      </w:pPr>
      <w:r w:rsidRPr="000858CD">
        <w:rPr>
          <w:rFonts w:ascii="Times New Roman" w:hAnsi="Times New Roman" w:cs="Times New Roman"/>
        </w:rPr>
        <w:t>cieplną: /…</w:t>
      </w:r>
      <w:r w:rsidR="000858CD">
        <w:rPr>
          <w:rFonts w:ascii="Times New Roman" w:hAnsi="Times New Roman" w:cs="Times New Roman"/>
        </w:rPr>
        <w:t>…………………</w:t>
      </w:r>
      <w:r w:rsidRPr="000858CD">
        <w:rPr>
          <w:rFonts w:ascii="Times New Roman" w:hAnsi="Times New Roman" w:cs="Times New Roman"/>
        </w:rPr>
        <w:t>/ kW/MW</w:t>
      </w:r>
    </w:p>
    <w:p w:rsidR="006D1558" w:rsidRPr="004A1A81" w:rsidRDefault="006D1558" w:rsidP="000858CD">
      <w:pPr>
        <w:numPr>
          <w:ilvl w:val="0"/>
          <w:numId w:val="22"/>
        </w:numPr>
        <w:spacing w:after="0" w:line="240" w:lineRule="auto"/>
        <w:jc w:val="both"/>
        <w:rPr>
          <w:rFonts w:ascii="Times New Roman" w:hAnsi="Times New Roman" w:cs="Times New Roman"/>
        </w:rPr>
      </w:pPr>
      <w:r w:rsidRPr="000858CD">
        <w:rPr>
          <w:rFonts w:ascii="Times New Roman" w:hAnsi="Times New Roman" w:cs="Times New Roman"/>
        </w:rPr>
        <w:t>gazową: /…</w:t>
      </w:r>
      <w:r w:rsidR="000858CD">
        <w:rPr>
          <w:rFonts w:ascii="Times New Roman" w:hAnsi="Times New Roman" w:cs="Times New Roman"/>
        </w:rPr>
        <w:t>…………………</w:t>
      </w:r>
      <w:r w:rsidRPr="000858CD">
        <w:rPr>
          <w:rFonts w:ascii="Times New Roman" w:hAnsi="Times New Roman" w:cs="Times New Roman"/>
        </w:rPr>
        <w:t>/ m</w:t>
      </w:r>
      <w:r w:rsidRPr="000858CD">
        <w:rPr>
          <w:rFonts w:ascii="Times New Roman" w:hAnsi="Times New Roman" w:cs="Times New Roman"/>
          <w:vertAlign w:val="superscript"/>
        </w:rPr>
        <w:t>3</w:t>
      </w:r>
      <w:r w:rsidRPr="000858CD">
        <w:rPr>
          <w:rFonts w:ascii="Times New Roman" w:hAnsi="Times New Roman" w:cs="Times New Roman"/>
        </w:rPr>
        <w:t>/h</w:t>
      </w:r>
    </w:p>
    <w:p w:rsidR="006D1558" w:rsidRDefault="006D1558" w:rsidP="006D1558">
      <w:pPr>
        <w:numPr>
          <w:ilvl w:val="0"/>
          <w:numId w:val="19"/>
        </w:numPr>
        <w:spacing w:after="0" w:line="240" w:lineRule="auto"/>
        <w:jc w:val="both"/>
        <w:rPr>
          <w:rFonts w:ascii="Times New Roman" w:hAnsi="Times New Roman" w:cs="Times New Roman"/>
          <w:b/>
          <w:sz w:val="24"/>
          <w:szCs w:val="24"/>
        </w:rPr>
      </w:pPr>
      <w:r w:rsidRPr="000858CD">
        <w:rPr>
          <w:rFonts w:ascii="Times New Roman" w:hAnsi="Times New Roman" w:cs="Times New Roman"/>
          <w:b/>
          <w:sz w:val="24"/>
          <w:szCs w:val="24"/>
        </w:rPr>
        <w:lastRenderedPageBreak/>
        <w:t>Rozwiązania chroniące środowisko</w:t>
      </w:r>
      <w:r w:rsidR="00232F4E">
        <w:rPr>
          <w:rFonts w:ascii="Times New Roman" w:hAnsi="Times New Roman" w:cs="Times New Roman"/>
          <w:b/>
          <w:sz w:val="24"/>
          <w:szCs w:val="24"/>
        </w:rPr>
        <w:t>:</w:t>
      </w:r>
    </w:p>
    <w:p w:rsidR="000858CD" w:rsidRPr="000858CD" w:rsidRDefault="000858CD" w:rsidP="000858CD">
      <w:pPr>
        <w:spacing w:after="0" w:line="240" w:lineRule="auto"/>
        <w:ind w:left="720"/>
        <w:jc w:val="both"/>
        <w:rPr>
          <w:rFonts w:ascii="Times New Roman" w:hAnsi="Times New Roman" w:cs="Times New Roman"/>
          <w:b/>
          <w:sz w:val="24"/>
          <w:szCs w:val="24"/>
        </w:rPr>
      </w:pPr>
    </w:p>
    <w:p w:rsidR="006D1558" w:rsidRDefault="006D1558" w:rsidP="000858CD">
      <w:pPr>
        <w:jc w:val="both"/>
        <w:rPr>
          <w:rFonts w:ascii="Times New Roman" w:hAnsi="Times New Roman" w:cs="Times New Roman"/>
          <w:i/>
          <w:sz w:val="20"/>
          <w:szCs w:val="20"/>
        </w:rPr>
      </w:pPr>
      <w:r w:rsidRPr="000858CD">
        <w:rPr>
          <w:rFonts w:ascii="Times New Roman" w:hAnsi="Times New Roman" w:cs="Times New Roman"/>
          <w:i/>
          <w:sz w:val="20"/>
          <w:szCs w:val="20"/>
        </w:rPr>
        <w:t xml:space="preserve">Z punktu widzenia wydawania decyzji o środowiskowych uwarunkowaniach informacje zawarte w tym punkcie będą miały kluczowe znaczenie. Należy tu wskazać w szczególności działania, rozwiązania techniczne czy technologiczne, których </w:t>
      </w:r>
      <w:r w:rsidRPr="00232F4E">
        <w:rPr>
          <w:rFonts w:ascii="Times New Roman" w:hAnsi="Times New Roman" w:cs="Times New Roman"/>
          <w:i/>
          <w:sz w:val="20"/>
          <w:szCs w:val="20"/>
        </w:rPr>
        <w:t>zastosowanie ma zapewnić, że oddziaływanie planowanego przedsięwzięcia nie przekroczy standardów jakości środowiska poza granicami terenu, do którego posiada tytuł prawny inwestor lub nie spowoduje uciążliwości, tam gdzie tych standardów nie ustalono (np. w przypadku odorów).</w:t>
      </w:r>
      <w:r w:rsidRPr="000858CD">
        <w:rPr>
          <w:rFonts w:ascii="Times New Roman" w:hAnsi="Times New Roman" w:cs="Times New Roman"/>
          <w:i/>
          <w:sz w:val="20"/>
          <w:szCs w:val="20"/>
        </w:rPr>
        <w:t xml:space="preserve"> Rozwiązania te muszą być spójne z założeniami projektu budowlanego (lub innych dokumentów, jak operaty wodnoprawne). Oznacza to, że rozwiązania takie jak osłony przeciwhałasowe, wentylacja, elektrofiltry, instalacje do odsiarczania, odazotowania spalin, separatory, osadniki, hermetyzacja obiektu, itp. zostaną tu wymienione, jeśli urządzenia, instalacje czy technologia, która zostaną zastosowane (wskazane później w projekcie budowlanym) może powodować ponadnormatywne oddziaływanie na środowisko (w przypadku hałasu, zanieczyszczeń powietrza, zanieczyszczeń wó</w:t>
      </w:r>
      <w:r w:rsidR="000858CD" w:rsidRPr="000858CD">
        <w:rPr>
          <w:rFonts w:ascii="Times New Roman" w:hAnsi="Times New Roman" w:cs="Times New Roman"/>
          <w:i/>
          <w:sz w:val="20"/>
          <w:szCs w:val="20"/>
        </w:rPr>
        <w:t>d czy pól elektromagnetycznych)</w:t>
      </w:r>
    </w:p>
    <w:p w:rsidR="000858CD" w:rsidRPr="000858CD" w:rsidRDefault="000858CD" w:rsidP="000858CD">
      <w:pPr>
        <w:jc w:val="both"/>
        <w:rPr>
          <w:rFonts w:ascii="Times New Roman" w:hAnsi="Times New Roman" w:cs="Times New Roman"/>
          <w:sz w:val="20"/>
          <w:szCs w:val="20"/>
        </w:rPr>
      </w:pPr>
      <w:r>
        <w:rPr>
          <w:rFonts w:ascii="Times New Roman" w:hAnsi="Times New Roman" w:cs="Times New Roman"/>
          <w:sz w:val="20"/>
          <w:szCs w:val="20"/>
        </w:rPr>
        <w:t>………………………………………………………………………………………………………………………………………………………………………………………………………………………………………………………………………………………………………………………………………………………………………………………………………………………………………………………………………………………………………………………………………………………………………………………………………………………………………………………………………………………………………………………………………………………………………………………………………………………………………………………………………………………………………………………………………………………………………………………………</w:t>
      </w:r>
    </w:p>
    <w:p w:rsidR="006D1558" w:rsidRDefault="006D1558" w:rsidP="006D1558">
      <w:pPr>
        <w:ind w:left="360"/>
        <w:jc w:val="both"/>
        <w:rPr>
          <w:i/>
        </w:rPr>
      </w:pPr>
    </w:p>
    <w:p w:rsidR="00CA06F7" w:rsidRPr="00232F4E" w:rsidRDefault="006D1558" w:rsidP="00CA06F7">
      <w:pPr>
        <w:numPr>
          <w:ilvl w:val="0"/>
          <w:numId w:val="19"/>
        </w:numPr>
        <w:spacing w:after="0" w:line="240" w:lineRule="auto"/>
        <w:jc w:val="both"/>
        <w:rPr>
          <w:rFonts w:ascii="Times New Roman" w:hAnsi="Times New Roman" w:cs="Times New Roman"/>
          <w:b/>
          <w:sz w:val="24"/>
          <w:szCs w:val="24"/>
        </w:rPr>
      </w:pPr>
      <w:r w:rsidRPr="00232F4E">
        <w:rPr>
          <w:rFonts w:ascii="Times New Roman" w:hAnsi="Times New Roman" w:cs="Times New Roman"/>
          <w:b/>
          <w:sz w:val="24"/>
          <w:szCs w:val="24"/>
        </w:rPr>
        <w:t>Rodzaje i przewidywane ilości wprowadzanych do środowiska substancji lub energii przy zastosowaniu rozwiązań chroniących środowisko</w:t>
      </w:r>
      <w:r w:rsidR="00232F4E">
        <w:rPr>
          <w:rFonts w:ascii="Times New Roman" w:hAnsi="Times New Roman" w:cs="Times New Roman"/>
          <w:b/>
          <w:sz w:val="24"/>
          <w:szCs w:val="24"/>
        </w:rPr>
        <w:t>:</w:t>
      </w:r>
    </w:p>
    <w:p w:rsidR="00CA06F7" w:rsidRPr="00CA06F7" w:rsidRDefault="00CA06F7" w:rsidP="00CA06F7">
      <w:pPr>
        <w:spacing w:after="0" w:line="240" w:lineRule="auto"/>
        <w:jc w:val="both"/>
        <w:rPr>
          <w:rFonts w:ascii="Times New Roman" w:hAnsi="Times New Roman" w:cs="Times New Roman"/>
          <w:b/>
        </w:rPr>
      </w:pPr>
    </w:p>
    <w:p w:rsidR="00CA06F7" w:rsidRPr="00232F4E" w:rsidRDefault="00CA06F7" w:rsidP="00CA06F7">
      <w:pPr>
        <w:jc w:val="both"/>
        <w:rPr>
          <w:rFonts w:ascii="Times New Roman" w:hAnsi="Times New Roman" w:cs="Times New Roman"/>
          <w:i/>
          <w:sz w:val="20"/>
          <w:szCs w:val="20"/>
        </w:rPr>
      </w:pPr>
      <w:r w:rsidRPr="00232F4E">
        <w:rPr>
          <w:rFonts w:ascii="Times New Roman" w:hAnsi="Times New Roman" w:cs="Times New Roman"/>
          <w:i/>
          <w:sz w:val="20"/>
          <w:szCs w:val="20"/>
        </w:rPr>
        <w:t>Należy tu uwzględnić konieczność dotrzymania standardów jakości środowiska, a tam gdzie ich nie ustalono, konieczność ograniczania uciążliwości (związanej choćby z odorami).</w:t>
      </w:r>
    </w:p>
    <w:p w:rsidR="006D1558" w:rsidRPr="006D1558" w:rsidRDefault="006D1558" w:rsidP="006D1558">
      <w:pPr>
        <w:spacing w:after="0" w:line="240" w:lineRule="auto"/>
        <w:ind w:left="720"/>
        <w:jc w:val="both"/>
        <w:rPr>
          <w:rFonts w:ascii="Times New Roman" w:hAnsi="Times New Roman" w:cs="Times New Roman"/>
          <w:b/>
        </w:rPr>
      </w:pPr>
    </w:p>
    <w:p w:rsidR="006D1558" w:rsidRPr="006D1558" w:rsidRDefault="006D1558" w:rsidP="006D1558">
      <w:pPr>
        <w:pStyle w:val="Akapitzlist"/>
        <w:numPr>
          <w:ilvl w:val="0"/>
          <w:numId w:val="23"/>
        </w:numPr>
        <w:spacing w:after="0" w:line="240" w:lineRule="auto"/>
        <w:jc w:val="both"/>
        <w:rPr>
          <w:rFonts w:ascii="Times New Roman" w:hAnsi="Times New Roman" w:cs="Times New Roman"/>
        </w:rPr>
      </w:pPr>
      <w:r w:rsidRPr="006D1558">
        <w:rPr>
          <w:rFonts w:ascii="Times New Roman" w:hAnsi="Times New Roman" w:cs="Times New Roman"/>
        </w:rPr>
        <w:t>ilość i sposób odprowadzania ścieków bytowych:</w:t>
      </w:r>
    </w:p>
    <w:p w:rsidR="006D1558" w:rsidRPr="006D1558" w:rsidRDefault="006D1558" w:rsidP="006D1558">
      <w:pPr>
        <w:spacing w:after="0" w:line="240" w:lineRule="auto"/>
        <w:ind w:left="708"/>
        <w:jc w:val="both"/>
        <w:rPr>
          <w:rFonts w:ascii="Times New Roman" w:hAnsi="Times New Roman" w:cs="Times New Roman"/>
        </w:rPr>
      </w:pPr>
      <w:r w:rsidRPr="006D1558">
        <w:rPr>
          <w:rFonts w:ascii="Times New Roman" w:hAnsi="Times New Roman" w:cs="Times New Roman"/>
        </w:rPr>
        <w:t>…………………………………………………………………………………………………………………………………</w:t>
      </w:r>
      <w:r>
        <w:rPr>
          <w:rFonts w:ascii="Times New Roman" w:hAnsi="Times New Roman" w:cs="Times New Roman"/>
        </w:rPr>
        <w:t>…………………………………………………………………….</w:t>
      </w:r>
      <w:r w:rsidRPr="006D1558">
        <w:rPr>
          <w:rFonts w:ascii="Times New Roman" w:hAnsi="Times New Roman" w:cs="Times New Roman"/>
        </w:rPr>
        <w:t>;</w:t>
      </w:r>
    </w:p>
    <w:p w:rsidR="006D1558" w:rsidRDefault="006D1558" w:rsidP="006D1558">
      <w:pPr>
        <w:pStyle w:val="Akapitzlist"/>
        <w:numPr>
          <w:ilvl w:val="0"/>
          <w:numId w:val="23"/>
        </w:numPr>
        <w:spacing w:after="0" w:line="240" w:lineRule="auto"/>
        <w:jc w:val="both"/>
        <w:rPr>
          <w:rFonts w:ascii="Times New Roman" w:hAnsi="Times New Roman" w:cs="Times New Roman"/>
        </w:rPr>
      </w:pPr>
      <w:r w:rsidRPr="006D1558">
        <w:rPr>
          <w:rFonts w:ascii="Times New Roman" w:hAnsi="Times New Roman" w:cs="Times New Roman"/>
        </w:rPr>
        <w:t>ilość i sposób odprowadzania ścieków technologicznych:</w:t>
      </w:r>
    </w:p>
    <w:p w:rsidR="006D1558" w:rsidRPr="006D1558" w:rsidRDefault="006D1558" w:rsidP="006D1558">
      <w:pPr>
        <w:pStyle w:val="Akapitzlist"/>
        <w:spacing w:after="0" w:line="240" w:lineRule="auto"/>
        <w:jc w:val="both"/>
        <w:rPr>
          <w:rFonts w:ascii="Times New Roman" w:hAnsi="Times New Roman" w:cs="Times New Roman"/>
        </w:rPr>
      </w:pPr>
      <w:r w:rsidRPr="006D1558">
        <w:rPr>
          <w:rFonts w:ascii="Times New Roman" w:hAnsi="Times New Roman" w:cs="Times New Roman"/>
        </w:rPr>
        <w:t>…………………………………………………………………………………………………………………………………</w:t>
      </w:r>
      <w:r>
        <w:rPr>
          <w:rFonts w:ascii="Times New Roman" w:hAnsi="Times New Roman" w:cs="Times New Roman"/>
        </w:rPr>
        <w:t>…………………………………………………………………</w:t>
      </w:r>
      <w:r w:rsidRPr="006D1558">
        <w:rPr>
          <w:rFonts w:ascii="Times New Roman" w:hAnsi="Times New Roman" w:cs="Times New Roman"/>
        </w:rPr>
        <w:t>;</w:t>
      </w:r>
    </w:p>
    <w:p w:rsidR="006D1558" w:rsidRPr="006D1558" w:rsidRDefault="006D1558" w:rsidP="006D1558">
      <w:pPr>
        <w:pStyle w:val="Akapitzlist"/>
        <w:numPr>
          <w:ilvl w:val="0"/>
          <w:numId w:val="23"/>
        </w:numPr>
        <w:spacing w:after="0" w:line="240" w:lineRule="auto"/>
        <w:jc w:val="both"/>
        <w:rPr>
          <w:rFonts w:ascii="Times New Roman" w:hAnsi="Times New Roman" w:cs="Times New Roman"/>
        </w:rPr>
      </w:pPr>
      <w:r w:rsidRPr="006D1558">
        <w:rPr>
          <w:rFonts w:ascii="Times New Roman" w:hAnsi="Times New Roman" w:cs="Times New Roman"/>
        </w:rPr>
        <w:t>ilość i sposób odprowadzania wód opadowych z zanieczyszczonych powierzchni utwardzonych (parkingi, drogi, itp.):</w:t>
      </w:r>
    </w:p>
    <w:p w:rsidR="006D1558" w:rsidRPr="006D1558" w:rsidRDefault="006D1558" w:rsidP="006D1558">
      <w:pPr>
        <w:spacing w:after="0" w:line="240" w:lineRule="auto"/>
        <w:ind w:left="708"/>
        <w:jc w:val="both"/>
        <w:rPr>
          <w:rFonts w:ascii="Times New Roman" w:hAnsi="Times New Roman" w:cs="Times New Roman"/>
        </w:rPr>
      </w:pPr>
      <w:r w:rsidRPr="006D1558">
        <w:rPr>
          <w:rFonts w:ascii="Times New Roman" w:hAnsi="Times New Roman" w:cs="Times New Roman"/>
        </w:rPr>
        <w:t>…………………………………………………………………………………………………………………………………</w:t>
      </w:r>
      <w:r>
        <w:rPr>
          <w:rFonts w:ascii="Times New Roman" w:hAnsi="Times New Roman" w:cs="Times New Roman"/>
        </w:rPr>
        <w:t>……………………………………………………………………..</w:t>
      </w:r>
      <w:r w:rsidRPr="006D1558">
        <w:rPr>
          <w:rFonts w:ascii="Times New Roman" w:hAnsi="Times New Roman" w:cs="Times New Roman"/>
        </w:rPr>
        <w:t>;</w:t>
      </w:r>
    </w:p>
    <w:p w:rsidR="006D1558" w:rsidRPr="006D1558" w:rsidRDefault="006D1558" w:rsidP="006D1558">
      <w:pPr>
        <w:pStyle w:val="Akapitzlist"/>
        <w:numPr>
          <w:ilvl w:val="0"/>
          <w:numId w:val="23"/>
        </w:numPr>
        <w:spacing w:after="0" w:line="240" w:lineRule="auto"/>
        <w:jc w:val="both"/>
        <w:rPr>
          <w:rFonts w:ascii="Times New Roman" w:hAnsi="Times New Roman" w:cs="Times New Roman"/>
        </w:rPr>
      </w:pPr>
      <w:r w:rsidRPr="006D1558">
        <w:rPr>
          <w:rFonts w:ascii="Times New Roman" w:hAnsi="Times New Roman" w:cs="Times New Roman"/>
        </w:rPr>
        <w:t>rodzaj, przewidywane ilości i sposób postępowania z odpadami (segregacja, gromadzenie w szczelnych pojemnikach):</w:t>
      </w:r>
    </w:p>
    <w:p w:rsidR="006D1558" w:rsidRPr="006D1558" w:rsidRDefault="006D1558" w:rsidP="006D1558">
      <w:pPr>
        <w:spacing w:after="0" w:line="240" w:lineRule="auto"/>
        <w:ind w:left="708"/>
        <w:jc w:val="both"/>
        <w:rPr>
          <w:rFonts w:ascii="Times New Roman" w:hAnsi="Times New Roman" w:cs="Times New Roman"/>
        </w:rPr>
      </w:pPr>
      <w:r w:rsidRPr="006D1558">
        <w:rPr>
          <w:rFonts w:ascii="Times New Roman" w:hAnsi="Times New Roman" w:cs="Times New Roman"/>
        </w:rPr>
        <w:t>………………………………………………………………………………………………………………………………</w:t>
      </w:r>
      <w:r>
        <w:rPr>
          <w:rFonts w:ascii="Times New Roman" w:hAnsi="Times New Roman" w:cs="Times New Roman"/>
        </w:rPr>
        <w:t>……………………………………………………………………….</w:t>
      </w:r>
      <w:r w:rsidRPr="006D1558">
        <w:rPr>
          <w:rFonts w:ascii="Times New Roman" w:hAnsi="Times New Roman" w:cs="Times New Roman"/>
        </w:rPr>
        <w:t>.;</w:t>
      </w:r>
    </w:p>
    <w:p w:rsidR="006D1558" w:rsidRPr="006D1558" w:rsidRDefault="006D1558" w:rsidP="006D1558">
      <w:pPr>
        <w:pStyle w:val="Akapitzlist"/>
        <w:numPr>
          <w:ilvl w:val="0"/>
          <w:numId w:val="23"/>
        </w:numPr>
        <w:spacing w:after="0" w:line="240" w:lineRule="auto"/>
        <w:jc w:val="both"/>
        <w:rPr>
          <w:rFonts w:ascii="Times New Roman" w:hAnsi="Times New Roman" w:cs="Times New Roman"/>
          <w:b/>
        </w:rPr>
      </w:pPr>
      <w:r w:rsidRPr="006D1558">
        <w:rPr>
          <w:rFonts w:ascii="Times New Roman" w:hAnsi="Times New Roman" w:cs="Times New Roman"/>
        </w:rPr>
        <w:t xml:space="preserve">ilość, rodzaje zainstalowanych i planowanych urządzeń emitujących hałas, zanieczyszczenia powietrza, odpady, ścieki, pola elektromagnetyczne lub innych elementów powodujących uciążliwości (np. odory): </w:t>
      </w:r>
    </w:p>
    <w:p w:rsidR="006D1558" w:rsidRPr="006D1558" w:rsidRDefault="006D1558" w:rsidP="006D1558">
      <w:pPr>
        <w:spacing w:after="0" w:line="240" w:lineRule="auto"/>
        <w:ind w:left="708"/>
        <w:jc w:val="both"/>
        <w:rPr>
          <w:rFonts w:ascii="Times New Roman" w:hAnsi="Times New Roman" w:cs="Times New Roman"/>
          <w:b/>
        </w:rPr>
      </w:pPr>
      <w:r w:rsidRPr="006D1558">
        <w:rPr>
          <w:rFonts w:ascii="Times New Roman" w:hAnsi="Times New Roman" w:cs="Times New Roman"/>
        </w:rPr>
        <w:t>…………………………………………………………………………………………………………………………………</w:t>
      </w:r>
      <w:r>
        <w:rPr>
          <w:rFonts w:ascii="Times New Roman" w:hAnsi="Times New Roman" w:cs="Times New Roman"/>
        </w:rPr>
        <w:t>………………………………………………………………………</w:t>
      </w:r>
    </w:p>
    <w:p w:rsidR="006D1558" w:rsidRDefault="006D1558" w:rsidP="006D1558">
      <w:pPr>
        <w:jc w:val="both"/>
        <w:rPr>
          <w:i/>
        </w:rPr>
      </w:pPr>
    </w:p>
    <w:p w:rsidR="006D1558" w:rsidRPr="000858CD" w:rsidRDefault="006D1558" w:rsidP="006D1558">
      <w:pPr>
        <w:numPr>
          <w:ilvl w:val="0"/>
          <w:numId w:val="19"/>
        </w:numPr>
        <w:spacing w:after="0" w:line="240" w:lineRule="auto"/>
        <w:jc w:val="both"/>
        <w:rPr>
          <w:rFonts w:ascii="Times New Roman" w:hAnsi="Times New Roman" w:cs="Times New Roman"/>
          <w:b/>
          <w:sz w:val="24"/>
          <w:szCs w:val="24"/>
        </w:rPr>
      </w:pPr>
      <w:r w:rsidRPr="000858CD">
        <w:rPr>
          <w:rFonts w:ascii="Times New Roman" w:hAnsi="Times New Roman" w:cs="Times New Roman"/>
          <w:b/>
          <w:sz w:val="24"/>
          <w:szCs w:val="24"/>
        </w:rPr>
        <w:t>Możliwe transgraniczne oddziaływanie na środowisko</w:t>
      </w:r>
      <w:r w:rsidR="00232F4E">
        <w:rPr>
          <w:rFonts w:ascii="Times New Roman" w:hAnsi="Times New Roman" w:cs="Times New Roman"/>
          <w:b/>
          <w:sz w:val="24"/>
          <w:szCs w:val="24"/>
        </w:rPr>
        <w:t>:</w:t>
      </w:r>
    </w:p>
    <w:p w:rsidR="006D1558" w:rsidRPr="006D1558" w:rsidRDefault="006D1558" w:rsidP="006D1558">
      <w:pPr>
        <w:spacing w:after="0" w:line="240" w:lineRule="auto"/>
        <w:jc w:val="both"/>
        <w:rPr>
          <w:b/>
        </w:rPr>
      </w:pPr>
    </w:p>
    <w:p w:rsidR="006D1558" w:rsidRPr="00CA06F7" w:rsidRDefault="00CA06F7" w:rsidP="00CA06F7">
      <w:pPr>
        <w:jc w:val="both"/>
        <w:rPr>
          <w:rFonts w:ascii="Times New Roman" w:hAnsi="Times New Roman" w:cs="Times New Roman"/>
          <w:i/>
          <w:sz w:val="20"/>
          <w:szCs w:val="20"/>
        </w:rPr>
      </w:pPr>
      <w:r w:rsidRPr="00CA06F7">
        <w:rPr>
          <w:rFonts w:ascii="Times New Roman" w:hAnsi="Times New Roman" w:cs="Times New Roman"/>
          <w:i/>
          <w:sz w:val="20"/>
          <w:szCs w:val="20"/>
        </w:rPr>
        <w:t>Ze względu na położenie geograficzne należy uzasadnić jej ewentualne oddziaływanie na terytorium innego kraju.</w:t>
      </w:r>
    </w:p>
    <w:p w:rsidR="00CA06F7" w:rsidRPr="00CA06F7" w:rsidRDefault="00CA06F7" w:rsidP="00CA06F7">
      <w:pPr>
        <w:jc w:val="both"/>
        <w:rPr>
          <w:rFonts w:ascii="Times New Roman" w:hAnsi="Times New Roman" w:cs="Times New Roman"/>
          <w:b/>
          <w:i/>
          <w:sz w:val="20"/>
          <w:szCs w:val="20"/>
        </w:rPr>
      </w:pPr>
      <w:r>
        <w:rPr>
          <w:rFonts w:ascii="Times New Roman" w:hAnsi="Times New Roman" w:cs="Times New Roman"/>
          <w:sz w:val="20"/>
          <w:szCs w:val="20"/>
        </w:rPr>
        <w:lastRenderedPageBreak/>
        <w:t>………………………………………………………………………………………………………………………………………………………………………………………………………………………………………………………………………………………………………………………………………………………………………………………………………………………………………………………………………………………………</w:t>
      </w:r>
    </w:p>
    <w:p w:rsidR="006315A6" w:rsidRPr="006315A6" w:rsidRDefault="006D1558" w:rsidP="006315A6">
      <w:pPr>
        <w:pStyle w:val="Akapitzlist"/>
        <w:numPr>
          <w:ilvl w:val="0"/>
          <w:numId w:val="19"/>
        </w:numPr>
        <w:autoSpaceDE w:val="0"/>
        <w:autoSpaceDN w:val="0"/>
        <w:adjustRightInd w:val="0"/>
        <w:spacing w:after="0" w:line="240" w:lineRule="auto"/>
        <w:jc w:val="both"/>
        <w:rPr>
          <w:rFonts w:ascii="Times New Roman" w:hAnsi="Times New Roman" w:cs="Times New Roman"/>
          <w:b/>
          <w:sz w:val="24"/>
          <w:szCs w:val="24"/>
        </w:rPr>
      </w:pPr>
      <w:r w:rsidRPr="006315A6">
        <w:rPr>
          <w:rFonts w:ascii="Times New Roman" w:hAnsi="Times New Roman" w:cs="Times New Roman"/>
          <w:b/>
          <w:sz w:val="24"/>
          <w:szCs w:val="24"/>
        </w:rPr>
        <w:t>Obszary podlegające ochronie na podstawie u</w:t>
      </w:r>
      <w:r w:rsidR="00232F4E">
        <w:rPr>
          <w:rFonts w:ascii="Times New Roman" w:hAnsi="Times New Roman" w:cs="Times New Roman"/>
          <w:b/>
          <w:sz w:val="24"/>
          <w:szCs w:val="24"/>
        </w:rPr>
        <w:t>stawy z dnia 16 kwietnia 2004r.</w:t>
      </w:r>
      <w:r w:rsidR="00232F4E">
        <w:rPr>
          <w:rFonts w:ascii="Times New Roman" w:hAnsi="Times New Roman" w:cs="Times New Roman"/>
          <w:b/>
          <w:sz w:val="24"/>
          <w:szCs w:val="24"/>
        </w:rPr>
        <w:br/>
      </w:r>
      <w:r w:rsidRPr="006315A6">
        <w:rPr>
          <w:rFonts w:ascii="Times New Roman" w:hAnsi="Times New Roman" w:cs="Times New Roman"/>
          <w:b/>
          <w:sz w:val="24"/>
          <w:szCs w:val="24"/>
        </w:rPr>
        <w:t>o ochronie przyrody</w:t>
      </w:r>
      <w:r w:rsidR="006315A6" w:rsidRPr="006315A6">
        <w:rPr>
          <w:rFonts w:ascii="Times New Roman" w:hAnsi="Times New Roman" w:cs="Times New Roman"/>
          <w:b/>
          <w:sz w:val="24"/>
          <w:szCs w:val="24"/>
        </w:rPr>
        <w:t xml:space="preserve"> oraz korytarzach ekologicznych, znajdujących się w zasięgu znaczącego</w:t>
      </w:r>
      <w:r w:rsidR="006315A6">
        <w:rPr>
          <w:rFonts w:ascii="Times New Roman" w:hAnsi="Times New Roman" w:cs="Times New Roman"/>
          <w:b/>
          <w:sz w:val="24"/>
          <w:szCs w:val="24"/>
        </w:rPr>
        <w:t xml:space="preserve"> </w:t>
      </w:r>
      <w:r w:rsidR="00232F4E">
        <w:rPr>
          <w:rFonts w:ascii="Times New Roman" w:hAnsi="Times New Roman" w:cs="Times New Roman"/>
          <w:b/>
          <w:sz w:val="24"/>
          <w:szCs w:val="24"/>
        </w:rPr>
        <w:t>oddziaływania przedsięwzięcia:</w:t>
      </w:r>
    </w:p>
    <w:p w:rsidR="006D1558" w:rsidRPr="000858CD" w:rsidRDefault="006D1558" w:rsidP="006315A6">
      <w:pPr>
        <w:spacing w:after="0" w:line="240" w:lineRule="auto"/>
        <w:jc w:val="both"/>
        <w:rPr>
          <w:rFonts w:ascii="Times New Roman" w:hAnsi="Times New Roman" w:cs="Times New Roman"/>
          <w:b/>
          <w:sz w:val="24"/>
          <w:szCs w:val="24"/>
        </w:rPr>
      </w:pPr>
      <w:r w:rsidRPr="000858CD">
        <w:rPr>
          <w:rFonts w:ascii="Times New Roman" w:hAnsi="Times New Roman" w:cs="Times New Roman"/>
          <w:b/>
          <w:sz w:val="24"/>
          <w:szCs w:val="24"/>
        </w:rPr>
        <w:t xml:space="preserve"> </w:t>
      </w:r>
    </w:p>
    <w:p w:rsidR="009526E3" w:rsidRDefault="000858CD" w:rsidP="009526E3">
      <w:pPr>
        <w:spacing w:after="0"/>
        <w:jc w:val="both"/>
        <w:rPr>
          <w:rFonts w:ascii="Times New Roman" w:hAnsi="Times New Roman" w:cs="Times New Roman"/>
          <w:i/>
          <w:sz w:val="20"/>
          <w:szCs w:val="20"/>
        </w:rPr>
      </w:pPr>
      <w:r w:rsidRPr="009526E3">
        <w:rPr>
          <w:rFonts w:ascii="Times New Roman" w:hAnsi="Times New Roman" w:cs="Times New Roman"/>
          <w:i/>
          <w:sz w:val="20"/>
          <w:szCs w:val="20"/>
        </w:rPr>
        <w:t xml:space="preserve">W punkcie tym należy wskazać lokalizację inwestycji względem form ochrony przyrody (rezerwaty, parki narodowe, krajobrazowe, obszary chronionego krajobrazu, pomniki przyrody, obszary Natura 2000). Jeśli inwestycja położona jest poza obszarowymi formami ochrony przyrody należy to opisać, wskazując odległości od najbliższych obszarów chronionych. Natomiast informację na </w:t>
      </w:r>
      <w:r w:rsidR="009526E3" w:rsidRPr="009526E3">
        <w:rPr>
          <w:rFonts w:ascii="Times New Roman" w:hAnsi="Times New Roman" w:cs="Times New Roman"/>
          <w:i/>
          <w:sz w:val="20"/>
          <w:szCs w:val="20"/>
        </w:rPr>
        <w:t xml:space="preserve">powyższe obszary </w:t>
      </w:r>
      <w:r w:rsidR="00232F4E">
        <w:rPr>
          <w:rFonts w:ascii="Times New Roman" w:hAnsi="Times New Roman" w:cs="Times New Roman"/>
          <w:i/>
          <w:sz w:val="20"/>
          <w:szCs w:val="20"/>
        </w:rPr>
        <w:t>można uzyskać na stronach</w:t>
      </w:r>
      <w:r w:rsidR="009526E3">
        <w:rPr>
          <w:rFonts w:ascii="Times New Roman" w:hAnsi="Times New Roman" w:cs="Times New Roman"/>
          <w:i/>
          <w:sz w:val="20"/>
          <w:szCs w:val="20"/>
        </w:rPr>
        <w:t xml:space="preserve"> internetowych</w:t>
      </w:r>
      <w:r w:rsidRPr="009526E3">
        <w:rPr>
          <w:rFonts w:ascii="Times New Roman" w:hAnsi="Times New Roman" w:cs="Times New Roman"/>
          <w:i/>
          <w:sz w:val="20"/>
          <w:szCs w:val="20"/>
        </w:rPr>
        <w:t xml:space="preserve">: </w:t>
      </w:r>
    </w:p>
    <w:p w:rsidR="009526E3" w:rsidRDefault="00A24C91" w:rsidP="009526E3">
      <w:pPr>
        <w:spacing w:after="0"/>
        <w:jc w:val="both"/>
        <w:rPr>
          <w:rFonts w:ascii="Times New Roman" w:hAnsi="Times New Roman" w:cs="Times New Roman"/>
          <w:i/>
          <w:sz w:val="20"/>
          <w:szCs w:val="20"/>
        </w:rPr>
      </w:pPr>
      <w:hyperlink r:id="rId8" w:history="1">
        <w:r w:rsidR="000858CD" w:rsidRPr="009526E3">
          <w:rPr>
            <w:rStyle w:val="Hipercze"/>
            <w:rFonts w:ascii="Times New Roman" w:hAnsi="Times New Roman" w:cs="Times New Roman"/>
            <w:i/>
            <w:sz w:val="20"/>
            <w:szCs w:val="20"/>
          </w:rPr>
          <w:t>www.geoportal.gov.pl</w:t>
        </w:r>
      </w:hyperlink>
      <w:r w:rsidR="000858CD" w:rsidRPr="009526E3">
        <w:rPr>
          <w:rFonts w:ascii="Times New Roman" w:hAnsi="Times New Roman" w:cs="Times New Roman"/>
          <w:i/>
          <w:sz w:val="20"/>
          <w:szCs w:val="20"/>
        </w:rPr>
        <w:t>.</w:t>
      </w:r>
      <w:r w:rsidR="009526E3" w:rsidRPr="009526E3">
        <w:rPr>
          <w:rFonts w:ascii="Times New Roman" w:hAnsi="Times New Roman" w:cs="Times New Roman"/>
          <w:i/>
          <w:sz w:val="20"/>
          <w:szCs w:val="20"/>
        </w:rPr>
        <w:t>:</w:t>
      </w:r>
      <w:r w:rsidR="009526E3">
        <w:rPr>
          <w:rFonts w:ascii="Times New Roman" w:hAnsi="Times New Roman" w:cs="Times New Roman"/>
          <w:i/>
          <w:sz w:val="20"/>
          <w:szCs w:val="20"/>
        </w:rPr>
        <w:t xml:space="preserve"> </w:t>
      </w:r>
    </w:p>
    <w:p w:rsidR="009526E3" w:rsidRDefault="00A24C91" w:rsidP="009526E3">
      <w:pPr>
        <w:spacing w:after="0"/>
        <w:jc w:val="both"/>
        <w:rPr>
          <w:rFonts w:ascii="Times New Roman" w:hAnsi="Times New Roman" w:cs="Times New Roman"/>
          <w:i/>
          <w:sz w:val="20"/>
          <w:szCs w:val="20"/>
        </w:rPr>
      </w:pPr>
      <w:hyperlink r:id="rId9" w:history="1">
        <w:r w:rsidR="009526E3" w:rsidRPr="009526E3">
          <w:rPr>
            <w:rStyle w:val="Hipercze"/>
            <w:rFonts w:ascii="Times New Roman" w:hAnsi="Times New Roman" w:cs="Times New Roman"/>
            <w:i/>
            <w:sz w:val="20"/>
            <w:szCs w:val="20"/>
          </w:rPr>
          <w:t>http://korytarze.pl/mapa/mapa-korytarzy-ekologicznych-w-polsce</w:t>
        </w:r>
      </w:hyperlink>
      <w:r w:rsidR="009526E3" w:rsidRPr="009526E3">
        <w:rPr>
          <w:rFonts w:ascii="Times New Roman" w:hAnsi="Times New Roman" w:cs="Times New Roman"/>
          <w:i/>
          <w:sz w:val="20"/>
          <w:szCs w:val="20"/>
        </w:rPr>
        <w:t>:</w:t>
      </w:r>
      <w:r w:rsidR="009526E3">
        <w:rPr>
          <w:rFonts w:ascii="Times New Roman" w:hAnsi="Times New Roman" w:cs="Times New Roman"/>
          <w:i/>
          <w:sz w:val="20"/>
          <w:szCs w:val="20"/>
        </w:rPr>
        <w:t xml:space="preserve"> </w:t>
      </w:r>
    </w:p>
    <w:p w:rsidR="009526E3" w:rsidRPr="009526E3" w:rsidRDefault="00A24C91" w:rsidP="009526E3">
      <w:pPr>
        <w:spacing w:after="0"/>
        <w:jc w:val="both"/>
        <w:rPr>
          <w:rFonts w:ascii="Times New Roman" w:hAnsi="Times New Roman" w:cs="Times New Roman"/>
          <w:i/>
          <w:sz w:val="20"/>
          <w:szCs w:val="20"/>
        </w:rPr>
      </w:pPr>
      <w:hyperlink r:id="rId10" w:history="1">
        <w:r w:rsidR="009526E3" w:rsidRPr="009526E3">
          <w:rPr>
            <w:rStyle w:val="Hipercze"/>
            <w:rFonts w:ascii="Times New Roman" w:hAnsi="Times New Roman" w:cs="Times New Roman"/>
            <w:i/>
            <w:sz w:val="20"/>
            <w:szCs w:val="20"/>
          </w:rPr>
          <w:t>http://mapa.korytarze.pl/</w:t>
        </w:r>
      </w:hyperlink>
    </w:p>
    <w:p w:rsidR="000858CD" w:rsidRDefault="000858CD" w:rsidP="009526E3">
      <w:pPr>
        <w:pStyle w:val="NormalnyWeb"/>
        <w:spacing w:before="0" w:beforeAutospacing="0" w:after="0" w:afterAutospacing="0"/>
        <w:jc w:val="both"/>
        <w:rPr>
          <w:i/>
          <w:sz w:val="20"/>
          <w:szCs w:val="20"/>
        </w:rPr>
      </w:pPr>
      <w:r w:rsidRPr="009526E3">
        <w:rPr>
          <w:i/>
          <w:sz w:val="20"/>
          <w:szCs w:val="20"/>
        </w:rPr>
        <w:t>Po ustaleniu lokalizacji inwestycji względem obszarów chronionych należy ustosunkować się do oddziaływania na ww. formy, w kontekście planowanego zamierzenia i obowiązujących zakazów.</w:t>
      </w:r>
    </w:p>
    <w:p w:rsidR="009526E3" w:rsidRPr="009526E3" w:rsidRDefault="009526E3" w:rsidP="009526E3">
      <w:pPr>
        <w:pStyle w:val="NormalnyWeb"/>
        <w:spacing w:before="0" w:beforeAutospacing="0" w:after="0" w:afterAutospacing="0"/>
        <w:jc w:val="both"/>
        <w:rPr>
          <w:i/>
          <w:sz w:val="20"/>
          <w:szCs w:val="20"/>
        </w:rPr>
      </w:pPr>
    </w:p>
    <w:p w:rsidR="006D1558" w:rsidRPr="000858CD" w:rsidRDefault="000858CD" w:rsidP="006D1558">
      <w:pPr>
        <w:jc w:val="both"/>
        <w:rPr>
          <w:rFonts w:ascii="Times New Roman" w:hAnsi="Times New Roman" w:cs="Times New Roman"/>
        </w:rPr>
      </w:pPr>
      <w:r w:rsidRPr="000858CD">
        <w:rPr>
          <w:rFonts w:ascii="Times New Roman" w:hAnsi="Times New Roman" w:cs="Times New Roman"/>
        </w:rPr>
        <w:t>……………………………………………………………………………………………………………………………………………………………………………………………………………………………………………………………………………………………………………………………………………………………………………………………………………………………………………………………………………………………………………………………………………………………………………………………………………………………………………………………………………………………………………………………………………………………………………………………………………………………………………………………………………………………………………………………………………………………………………………………………………………………………………………………………………………………………………………………………</w:t>
      </w:r>
    </w:p>
    <w:p w:rsidR="00EE68BF" w:rsidRPr="001D684B" w:rsidRDefault="00EE68BF" w:rsidP="00CA06F7">
      <w:pPr>
        <w:autoSpaceDE w:val="0"/>
        <w:autoSpaceDN w:val="0"/>
        <w:adjustRightInd w:val="0"/>
        <w:spacing w:after="0" w:line="240" w:lineRule="auto"/>
        <w:jc w:val="both"/>
        <w:rPr>
          <w:rFonts w:ascii="Times New Roman" w:hAnsi="Times New Roman" w:cs="Times New Roman"/>
          <w:sz w:val="24"/>
          <w:szCs w:val="24"/>
        </w:rPr>
      </w:pPr>
      <w:r w:rsidRPr="001D684B">
        <w:rPr>
          <w:rFonts w:ascii="Times New Roman" w:hAnsi="Times New Roman" w:cs="Times New Roman"/>
          <w:i/>
          <w:iCs/>
          <w:sz w:val="24"/>
          <w:szCs w:val="24"/>
        </w:rPr>
        <w:t xml:space="preserve"> </w:t>
      </w:r>
    </w:p>
    <w:p w:rsidR="00EE68BF" w:rsidRDefault="00232F4E" w:rsidP="006315A6">
      <w:pPr>
        <w:pStyle w:val="Akapitzlist"/>
        <w:numPr>
          <w:ilvl w:val="0"/>
          <w:numId w:val="19"/>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Wpływ</w:t>
      </w:r>
      <w:r w:rsidR="00EE68BF" w:rsidRPr="006315A6">
        <w:rPr>
          <w:rFonts w:ascii="Times New Roman" w:hAnsi="Times New Roman" w:cs="Times New Roman"/>
          <w:b/>
          <w:sz w:val="24"/>
          <w:szCs w:val="24"/>
        </w:rPr>
        <w:t xml:space="preserve"> planowanej drogi na bezpieczeństwo ruchu drogowego w przypadku drogi</w:t>
      </w:r>
      <w:r w:rsidR="006315A6" w:rsidRPr="006315A6">
        <w:rPr>
          <w:rFonts w:ascii="Times New Roman" w:hAnsi="Times New Roman" w:cs="Times New Roman"/>
          <w:b/>
          <w:sz w:val="24"/>
          <w:szCs w:val="24"/>
        </w:rPr>
        <w:t xml:space="preserve"> </w:t>
      </w:r>
      <w:r w:rsidR="00EE68BF" w:rsidRPr="006315A6">
        <w:rPr>
          <w:rFonts w:ascii="Times New Roman" w:hAnsi="Times New Roman" w:cs="Times New Roman"/>
          <w:b/>
          <w:sz w:val="24"/>
          <w:szCs w:val="24"/>
        </w:rPr>
        <w:t>w t</w:t>
      </w:r>
      <w:r w:rsidR="006315A6" w:rsidRPr="006315A6">
        <w:rPr>
          <w:rFonts w:ascii="Times New Roman" w:hAnsi="Times New Roman" w:cs="Times New Roman"/>
          <w:b/>
          <w:sz w:val="24"/>
          <w:szCs w:val="24"/>
        </w:rPr>
        <w:t>ranseuropejskiej sieci drogowej:</w:t>
      </w:r>
    </w:p>
    <w:p w:rsidR="006315A6" w:rsidRDefault="006315A6" w:rsidP="006315A6">
      <w:pPr>
        <w:autoSpaceDE w:val="0"/>
        <w:autoSpaceDN w:val="0"/>
        <w:adjustRightInd w:val="0"/>
        <w:spacing w:after="0" w:line="240" w:lineRule="auto"/>
        <w:jc w:val="both"/>
        <w:rPr>
          <w:rFonts w:ascii="Times New Roman" w:hAnsi="Times New Roman" w:cs="Times New Roman"/>
          <w:b/>
          <w:sz w:val="24"/>
          <w:szCs w:val="24"/>
        </w:rPr>
      </w:pPr>
    </w:p>
    <w:p w:rsidR="006315A6" w:rsidRPr="006315A6" w:rsidRDefault="006315A6" w:rsidP="006315A6">
      <w:pPr>
        <w:jc w:val="both"/>
        <w:rPr>
          <w:rFonts w:ascii="Times New Roman" w:eastAsia="MS Mincho" w:hAnsi="Times New Roman" w:cs="Times New Roman"/>
          <w:i/>
          <w:sz w:val="20"/>
          <w:szCs w:val="20"/>
          <w:lang w:eastAsia="ja-JP"/>
        </w:rPr>
      </w:pPr>
      <w:r w:rsidRPr="006315A6">
        <w:rPr>
          <w:rFonts w:ascii="Times New Roman" w:hAnsi="Times New Roman" w:cs="Times New Roman"/>
          <w:i/>
          <w:sz w:val="20"/>
          <w:szCs w:val="20"/>
        </w:rPr>
        <w:t xml:space="preserve">Opisać, gdy przedsięwzięciem jest budowa </w:t>
      </w:r>
      <w:r w:rsidRPr="006315A6">
        <w:rPr>
          <w:rFonts w:ascii="Times New Roman" w:eastAsia="MS Mincho" w:hAnsi="Times New Roman" w:cs="Times New Roman"/>
          <w:i/>
          <w:sz w:val="20"/>
          <w:szCs w:val="20"/>
          <w:lang w:eastAsia="ja-JP"/>
        </w:rPr>
        <w:t>drogi w transeuropejskiej sieci drogowej, przy czym w opisie n</w:t>
      </w:r>
      <w:r w:rsidRPr="006315A6">
        <w:rPr>
          <w:rFonts w:ascii="Times New Roman" w:hAnsi="Times New Roman" w:cs="Times New Roman"/>
          <w:i/>
          <w:sz w:val="20"/>
          <w:szCs w:val="20"/>
        </w:rPr>
        <w:t xml:space="preserve">ależy uwzględnić planowane techniczne i organizacyjne rozwiązania zapewniające </w:t>
      </w:r>
      <w:r w:rsidRPr="006315A6">
        <w:rPr>
          <w:rFonts w:ascii="Times New Roman" w:eastAsia="MS Mincho" w:hAnsi="Times New Roman" w:cs="Times New Roman"/>
          <w:i/>
          <w:sz w:val="20"/>
          <w:szCs w:val="20"/>
          <w:lang w:eastAsia="ja-JP"/>
        </w:rPr>
        <w:t>bezpieczeństwo ruchu drogowego.</w:t>
      </w:r>
    </w:p>
    <w:p w:rsidR="006315A6" w:rsidRDefault="006315A6" w:rsidP="006315A6">
      <w:pPr>
        <w:autoSpaceDE w:val="0"/>
        <w:autoSpaceDN w:val="0"/>
        <w:adjustRightInd w:val="0"/>
        <w:spacing w:after="0" w:line="240" w:lineRule="auto"/>
        <w:jc w:val="both"/>
        <w:rPr>
          <w:rFonts w:ascii="Times New Roman" w:hAnsi="Times New Roman" w:cs="Times New Roman"/>
          <w:b/>
          <w:sz w:val="24"/>
          <w:szCs w:val="24"/>
        </w:rPr>
      </w:pPr>
    </w:p>
    <w:p w:rsidR="006315A6" w:rsidRDefault="006315A6" w:rsidP="006315A6">
      <w:pPr>
        <w:autoSpaceDE w:val="0"/>
        <w:autoSpaceDN w:val="0"/>
        <w:adjustRightInd w:val="0"/>
        <w:spacing w:after="0" w:line="240" w:lineRule="auto"/>
        <w:jc w:val="both"/>
        <w:rPr>
          <w:rFonts w:ascii="Times New Roman" w:hAnsi="Times New Roman" w:cs="Times New Roman"/>
        </w:rPr>
      </w:pPr>
      <w:r w:rsidRPr="000858CD">
        <w:rPr>
          <w:rFonts w:ascii="Times New Roman" w:hAnsi="Times New Roman" w:cs="Times New Roman"/>
        </w:rPr>
        <w:t>……………………………………………………………………………………………………………………………………………………………………………………………………………………………………………………………………………………………………………………………………………………………………………………………………………………………………………………</w:t>
      </w:r>
    </w:p>
    <w:p w:rsidR="006315A6" w:rsidRPr="006315A6" w:rsidRDefault="006315A6" w:rsidP="006315A6">
      <w:pPr>
        <w:autoSpaceDE w:val="0"/>
        <w:autoSpaceDN w:val="0"/>
        <w:adjustRightInd w:val="0"/>
        <w:spacing w:after="0" w:line="240" w:lineRule="auto"/>
        <w:jc w:val="both"/>
        <w:rPr>
          <w:rFonts w:ascii="Times New Roman" w:hAnsi="Times New Roman" w:cs="Times New Roman"/>
          <w:b/>
          <w:sz w:val="24"/>
          <w:szCs w:val="24"/>
        </w:rPr>
      </w:pPr>
    </w:p>
    <w:p w:rsidR="00EE68BF" w:rsidRPr="00232F4E" w:rsidRDefault="00232F4E" w:rsidP="001D684B">
      <w:pPr>
        <w:pStyle w:val="Akapitzlist"/>
        <w:numPr>
          <w:ilvl w:val="0"/>
          <w:numId w:val="19"/>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Przedsięwzięcia realizowane i zrealizowane, znajdujące</w:t>
      </w:r>
      <w:r w:rsidR="00EE68BF" w:rsidRPr="00232F4E">
        <w:rPr>
          <w:rFonts w:ascii="Times New Roman" w:hAnsi="Times New Roman" w:cs="Times New Roman"/>
          <w:b/>
          <w:sz w:val="24"/>
          <w:szCs w:val="24"/>
        </w:rPr>
        <w:t xml:space="preserve"> się na terenie, na którym</w:t>
      </w:r>
      <w:r w:rsidR="006315A6" w:rsidRPr="00232F4E">
        <w:rPr>
          <w:rFonts w:ascii="Times New Roman" w:hAnsi="Times New Roman" w:cs="Times New Roman"/>
          <w:b/>
          <w:sz w:val="24"/>
          <w:szCs w:val="24"/>
        </w:rPr>
        <w:t xml:space="preserve"> </w:t>
      </w:r>
      <w:r w:rsidR="00EE68BF" w:rsidRPr="00232F4E">
        <w:rPr>
          <w:rFonts w:ascii="Times New Roman" w:hAnsi="Times New Roman" w:cs="Times New Roman"/>
          <w:b/>
          <w:sz w:val="24"/>
          <w:szCs w:val="24"/>
        </w:rPr>
        <w:t>planuje się realizację przedsięwzięcia, oraz w obszarze oddziaływania przedsięwzięcia lub</w:t>
      </w:r>
      <w:r w:rsidR="006315A6" w:rsidRPr="00232F4E">
        <w:rPr>
          <w:rFonts w:ascii="Times New Roman" w:hAnsi="Times New Roman" w:cs="Times New Roman"/>
          <w:b/>
          <w:sz w:val="24"/>
          <w:szCs w:val="24"/>
        </w:rPr>
        <w:t xml:space="preserve"> </w:t>
      </w:r>
      <w:r w:rsidR="00EE68BF" w:rsidRPr="00232F4E">
        <w:rPr>
          <w:rFonts w:ascii="Times New Roman" w:hAnsi="Times New Roman" w:cs="Times New Roman"/>
          <w:b/>
          <w:sz w:val="24"/>
          <w:szCs w:val="24"/>
        </w:rPr>
        <w:t>których oddziaływania mieszczą się w obszarze oddziaływania planowanego przedsięwzięcia</w:t>
      </w:r>
      <w:r>
        <w:rPr>
          <w:rFonts w:ascii="Times New Roman" w:hAnsi="Times New Roman" w:cs="Times New Roman"/>
          <w:b/>
          <w:sz w:val="24"/>
          <w:szCs w:val="24"/>
        </w:rPr>
        <w:t>:</w:t>
      </w:r>
    </w:p>
    <w:p w:rsidR="008363BB" w:rsidRDefault="00EE68BF" w:rsidP="008363BB">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sidRPr="006315A6">
        <w:rPr>
          <w:rFonts w:ascii="Times New Roman" w:hAnsi="Times New Roman" w:cs="Times New Roman"/>
          <w:sz w:val="24"/>
          <w:szCs w:val="24"/>
        </w:rPr>
        <w:t>w zakresie, w jakim ich oddziaływania mogą prowadzić do skumulowania oddziaływań</w:t>
      </w:r>
      <w:r w:rsidR="006315A6">
        <w:rPr>
          <w:rFonts w:ascii="Times New Roman" w:hAnsi="Times New Roman" w:cs="Times New Roman"/>
          <w:sz w:val="24"/>
          <w:szCs w:val="24"/>
        </w:rPr>
        <w:t xml:space="preserve"> </w:t>
      </w:r>
      <w:r w:rsidRPr="006315A6">
        <w:rPr>
          <w:rFonts w:ascii="Times New Roman" w:hAnsi="Times New Roman" w:cs="Times New Roman"/>
          <w:sz w:val="24"/>
          <w:szCs w:val="24"/>
        </w:rPr>
        <w:t>z planowanym prze</w:t>
      </w:r>
      <w:r w:rsidR="006315A6">
        <w:rPr>
          <w:rFonts w:ascii="Times New Roman" w:hAnsi="Times New Roman" w:cs="Times New Roman"/>
          <w:sz w:val="24"/>
          <w:szCs w:val="24"/>
        </w:rPr>
        <w:t>dsięwzięciem.</w:t>
      </w:r>
    </w:p>
    <w:p w:rsidR="00232F4E" w:rsidRPr="00232F4E" w:rsidRDefault="00232F4E" w:rsidP="00232F4E">
      <w:pPr>
        <w:pStyle w:val="Akapitzlist"/>
        <w:autoSpaceDE w:val="0"/>
        <w:autoSpaceDN w:val="0"/>
        <w:adjustRightInd w:val="0"/>
        <w:spacing w:after="0" w:line="240" w:lineRule="auto"/>
        <w:jc w:val="both"/>
        <w:rPr>
          <w:rFonts w:ascii="Times New Roman" w:hAnsi="Times New Roman" w:cs="Times New Roman"/>
          <w:sz w:val="24"/>
          <w:szCs w:val="24"/>
        </w:rPr>
      </w:pPr>
    </w:p>
    <w:p w:rsidR="008363BB" w:rsidRPr="00232F4E" w:rsidRDefault="008363BB" w:rsidP="008363BB">
      <w:pPr>
        <w:autoSpaceDE w:val="0"/>
        <w:autoSpaceDN w:val="0"/>
        <w:adjustRightInd w:val="0"/>
        <w:jc w:val="both"/>
        <w:rPr>
          <w:rFonts w:ascii="Times New Roman" w:eastAsia="MS Mincho" w:hAnsi="Times New Roman" w:cs="Times New Roman"/>
          <w:i/>
          <w:sz w:val="20"/>
          <w:szCs w:val="20"/>
          <w:lang w:eastAsia="ja-JP"/>
        </w:rPr>
      </w:pPr>
      <w:r w:rsidRPr="00232F4E">
        <w:rPr>
          <w:rFonts w:ascii="Times New Roman" w:eastAsia="MS Mincho" w:hAnsi="Times New Roman" w:cs="Times New Roman"/>
          <w:i/>
          <w:sz w:val="20"/>
          <w:szCs w:val="20"/>
          <w:lang w:eastAsia="ja-JP"/>
        </w:rPr>
        <w:t>Należy wskazać rodzaje oddziaływań od zrealizowanych lub realizowanych przedsięwzięć, które mogą kumulować się z oddziaływaniami pochodzącymi od planowanego przedsięwzięcia. Informacje o zrealizowanych</w:t>
      </w:r>
      <w:r w:rsidRPr="008363BB">
        <w:rPr>
          <w:rFonts w:ascii="Times New Roman" w:eastAsia="MS Mincho" w:hAnsi="Times New Roman" w:cs="Times New Roman"/>
          <w:sz w:val="20"/>
          <w:szCs w:val="20"/>
          <w:lang w:eastAsia="ja-JP"/>
        </w:rPr>
        <w:t xml:space="preserve"> lub </w:t>
      </w:r>
      <w:r w:rsidRPr="00232F4E">
        <w:rPr>
          <w:rFonts w:ascii="Times New Roman" w:eastAsia="MS Mincho" w:hAnsi="Times New Roman" w:cs="Times New Roman"/>
          <w:i/>
          <w:sz w:val="20"/>
          <w:szCs w:val="20"/>
          <w:lang w:eastAsia="ja-JP"/>
        </w:rPr>
        <w:lastRenderedPageBreak/>
        <w:t>realizowanych przedsięwzięciach można pozyskać na podstawie wizji w terenie i spisu z natury oraz następujących baz danych:</w:t>
      </w:r>
    </w:p>
    <w:p w:rsidR="008363BB" w:rsidRPr="008363BB" w:rsidRDefault="00A24C91" w:rsidP="008363BB">
      <w:pPr>
        <w:pStyle w:val="Akapitzlist"/>
        <w:numPr>
          <w:ilvl w:val="0"/>
          <w:numId w:val="29"/>
        </w:numPr>
        <w:autoSpaceDE w:val="0"/>
        <w:autoSpaceDN w:val="0"/>
        <w:adjustRightInd w:val="0"/>
        <w:jc w:val="both"/>
        <w:rPr>
          <w:rFonts w:ascii="Times New Roman" w:eastAsia="MS Mincho" w:hAnsi="Times New Roman" w:cs="Times New Roman"/>
          <w:sz w:val="20"/>
          <w:szCs w:val="20"/>
          <w:lang w:eastAsia="ja-JP"/>
        </w:rPr>
      </w:pPr>
      <w:hyperlink r:id="rId11" w:history="1">
        <w:r w:rsidR="008363BB" w:rsidRPr="008363BB">
          <w:rPr>
            <w:rStyle w:val="Hipercze"/>
            <w:rFonts w:ascii="Times New Roman" w:eastAsia="MS Mincho" w:hAnsi="Times New Roman" w:cs="Times New Roman"/>
            <w:sz w:val="20"/>
            <w:szCs w:val="20"/>
            <w:lang w:eastAsia="ja-JP"/>
          </w:rPr>
          <w:t>http://bazaoos.gdos.gov.pl/web/guest/home</w:t>
        </w:r>
      </w:hyperlink>
      <w:r w:rsidR="008363BB" w:rsidRPr="008363BB">
        <w:rPr>
          <w:rFonts w:ascii="Times New Roman" w:eastAsia="MS Mincho" w:hAnsi="Times New Roman" w:cs="Times New Roman"/>
          <w:sz w:val="20"/>
          <w:szCs w:val="20"/>
          <w:lang w:eastAsia="ja-JP"/>
        </w:rPr>
        <w:t>,</w:t>
      </w:r>
    </w:p>
    <w:p w:rsidR="008363BB" w:rsidRDefault="00A24C91" w:rsidP="008363BB">
      <w:pPr>
        <w:pStyle w:val="Akapitzlist"/>
        <w:numPr>
          <w:ilvl w:val="0"/>
          <w:numId w:val="29"/>
        </w:numPr>
        <w:autoSpaceDE w:val="0"/>
        <w:autoSpaceDN w:val="0"/>
        <w:adjustRightInd w:val="0"/>
        <w:jc w:val="both"/>
        <w:rPr>
          <w:rFonts w:ascii="Times New Roman" w:eastAsia="MS Mincho" w:hAnsi="Times New Roman" w:cs="Times New Roman"/>
          <w:sz w:val="20"/>
          <w:szCs w:val="20"/>
          <w:lang w:eastAsia="ja-JP"/>
        </w:rPr>
      </w:pPr>
      <w:hyperlink r:id="rId12" w:history="1">
        <w:r w:rsidR="008363BB" w:rsidRPr="008363BB">
          <w:rPr>
            <w:rStyle w:val="Hipercze"/>
            <w:rFonts w:ascii="Times New Roman" w:eastAsia="MS Mincho" w:hAnsi="Times New Roman" w:cs="Times New Roman"/>
            <w:sz w:val="20"/>
            <w:szCs w:val="20"/>
            <w:lang w:eastAsia="ja-JP"/>
          </w:rPr>
          <w:t>https://wykaz.ekoportal.pl/CardList.seam?clearParams=true&amp;cid=305109</w:t>
        </w:r>
      </w:hyperlink>
    </w:p>
    <w:p w:rsidR="008363BB" w:rsidRPr="008363BB" w:rsidRDefault="008363BB" w:rsidP="008363BB">
      <w:pPr>
        <w:autoSpaceDE w:val="0"/>
        <w:autoSpaceDN w:val="0"/>
        <w:adjustRightInd w:val="0"/>
        <w:jc w:val="both"/>
        <w:rPr>
          <w:rFonts w:ascii="Times New Roman" w:eastAsia="MS Mincho" w:hAnsi="Times New Roman" w:cs="Times New Roman"/>
          <w:sz w:val="20"/>
          <w:szCs w:val="20"/>
          <w:lang w:eastAsia="ja-JP"/>
        </w:rPr>
      </w:pPr>
      <w:r>
        <w:rPr>
          <w:rFonts w:ascii="Times New Roman" w:eastAsia="MS Mincho" w:hAnsi="Times New Roman" w:cs="Times New Roman"/>
          <w:sz w:val="20"/>
          <w:szCs w:val="20"/>
          <w:lang w:eastAsia="ja-JP"/>
        </w:rPr>
        <w:t>……………………………………………………………………………………………………………………………………………………………………………………………………………………………………………………………………………………………………………………………………………………………………………………………………………………………………………………………………………………………..</w:t>
      </w:r>
    </w:p>
    <w:p w:rsidR="00EE68BF" w:rsidRDefault="00232F4E" w:rsidP="006315A6">
      <w:pPr>
        <w:pStyle w:val="Akapitzlist"/>
        <w:numPr>
          <w:ilvl w:val="0"/>
          <w:numId w:val="19"/>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Ryzyko</w:t>
      </w:r>
      <w:r w:rsidR="00EE68BF" w:rsidRPr="006315A6">
        <w:rPr>
          <w:rFonts w:ascii="Times New Roman" w:hAnsi="Times New Roman" w:cs="Times New Roman"/>
          <w:b/>
          <w:sz w:val="24"/>
          <w:szCs w:val="24"/>
        </w:rPr>
        <w:t xml:space="preserve"> wystąpienia poważnej awarii lub kat</w:t>
      </w:r>
      <w:r w:rsidR="006315A6" w:rsidRPr="006315A6">
        <w:rPr>
          <w:rFonts w:ascii="Times New Roman" w:hAnsi="Times New Roman" w:cs="Times New Roman"/>
          <w:b/>
          <w:sz w:val="24"/>
          <w:szCs w:val="24"/>
        </w:rPr>
        <w:t>astrofy naturalnej i budowlanej:</w:t>
      </w:r>
    </w:p>
    <w:p w:rsidR="008363BB" w:rsidRPr="006315A6" w:rsidRDefault="008363BB" w:rsidP="008363BB">
      <w:pPr>
        <w:pStyle w:val="Akapitzlist"/>
        <w:autoSpaceDE w:val="0"/>
        <w:autoSpaceDN w:val="0"/>
        <w:adjustRightInd w:val="0"/>
        <w:spacing w:after="0" w:line="240" w:lineRule="auto"/>
        <w:jc w:val="both"/>
        <w:rPr>
          <w:rFonts w:ascii="Times New Roman" w:hAnsi="Times New Roman" w:cs="Times New Roman"/>
          <w:b/>
          <w:sz w:val="24"/>
          <w:szCs w:val="24"/>
        </w:rPr>
      </w:pPr>
    </w:p>
    <w:p w:rsidR="008363BB" w:rsidRPr="008363BB" w:rsidRDefault="008363BB" w:rsidP="00232F4E">
      <w:pPr>
        <w:tabs>
          <w:tab w:val="left" w:pos="0"/>
        </w:tabs>
        <w:autoSpaceDE w:val="0"/>
        <w:autoSpaceDN w:val="0"/>
        <w:adjustRightInd w:val="0"/>
        <w:spacing w:after="0"/>
        <w:jc w:val="both"/>
        <w:rPr>
          <w:rFonts w:ascii="Times New Roman" w:hAnsi="Times New Roman" w:cs="Times New Roman"/>
          <w:i/>
          <w:sz w:val="20"/>
          <w:szCs w:val="20"/>
        </w:rPr>
      </w:pPr>
      <w:r w:rsidRPr="008363BB">
        <w:rPr>
          <w:rFonts w:ascii="Times New Roman" w:hAnsi="Times New Roman" w:cs="Times New Roman"/>
          <w:i/>
          <w:sz w:val="20"/>
          <w:szCs w:val="20"/>
        </w:rPr>
        <w:t>Należy scharakteryzować przedsięwzięcie pod kątem możliwości wystąpienia:</w:t>
      </w:r>
    </w:p>
    <w:p w:rsidR="008363BB" w:rsidRPr="008363BB" w:rsidRDefault="008363BB" w:rsidP="00232F4E">
      <w:pPr>
        <w:pStyle w:val="Akapitzlist"/>
        <w:numPr>
          <w:ilvl w:val="0"/>
          <w:numId w:val="31"/>
        </w:numPr>
        <w:tabs>
          <w:tab w:val="left" w:pos="0"/>
        </w:tabs>
        <w:autoSpaceDE w:val="0"/>
        <w:autoSpaceDN w:val="0"/>
        <w:adjustRightInd w:val="0"/>
        <w:spacing w:after="0"/>
        <w:jc w:val="both"/>
        <w:rPr>
          <w:rFonts w:ascii="Times New Roman" w:hAnsi="Times New Roman" w:cs="Times New Roman"/>
          <w:i/>
          <w:sz w:val="20"/>
          <w:szCs w:val="20"/>
        </w:rPr>
      </w:pPr>
      <w:r w:rsidRPr="008363BB">
        <w:rPr>
          <w:rFonts w:ascii="Times New Roman" w:hAnsi="Times New Roman" w:cs="Times New Roman"/>
          <w:i/>
          <w:sz w:val="20"/>
          <w:szCs w:val="20"/>
        </w:rPr>
        <w:t xml:space="preserve">poważnej awarii </w:t>
      </w:r>
      <w:r w:rsidRPr="008363BB">
        <w:rPr>
          <w:rFonts w:ascii="Times New Roman" w:hAnsi="Times New Roman" w:cs="Times New Roman"/>
          <w:b/>
          <w:i/>
          <w:sz w:val="20"/>
          <w:szCs w:val="20"/>
        </w:rPr>
        <w:t>–</w:t>
      </w:r>
      <w:r w:rsidRPr="008363BB">
        <w:rPr>
          <w:rFonts w:ascii="Times New Roman" w:hAnsi="Times New Roman" w:cs="Times New Roman"/>
          <w:i/>
          <w:sz w:val="20"/>
          <w:szCs w:val="20"/>
        </w:rPr>
        <w:t xml:space="preserve"> w rozumieniu art. 3 pkt 23 ustawy z dnia 27 kwietnia 2001r. Prawo ochrony środowiska (Dz. U. z 2016r., poz. 672 ze zm.), tj.: „zdarzenia, w szczególności emisji, pożaru lub eksplozji, powstałego w trakcie procesu przemysłowego, magazynowania lub transportu, w których występuje jedna lub więcej niebezpiecznych substancji, prowadzące do natychmiastowego powstania zagrożenia życia lub zdrowia ludzi lub środowiska lub powstania takiego zagrożenia z opóźnieniem”,</w:t>
      </w:r>
    </w:p>
    <w:p w:rsidR="008363BB" w:rsidRPr="008363BB" w:rsidRDefault="008363BB" w:rsidP="00232F4E">
      <w:pPr>
        <w:pStyle w:val="Akapitzlist"/>
        <w:numPr>
          <w:ilvl w:val="0"/>
          <w:numId w:val="31"/>
        </w:numPr>
        <w:tabs>
          <w:tab w:val="left" w:pos="0"/>
        </w:tabs>
        <w:autoSpaceDE w:val="0"/>
        <w:autoSpaceDN w:val="0"/>
        <w:adjustRightInd w:val="0"/>
        <w:spacing w:after="0"/>
        <w:jc w:val="both"/>
        <w:rPr>
          <w:rFonts w:ascii="Times New Roman" w:hAnsi="Times New Roman" w:cs="Times New Roman"/>
          <w:i/>
          <w:sz w:val="20"/>
          <w:szCs w:val="20"/>
        </w:rPr>
      </w:pPr>
      <w:r w:rsidRPr="008363BB">
        <w:rPr>
          <w:rFonts w:ascii="Times New Roman" w:hAnsi="Times New Roman" w:cs="Times New Roman"/>
          <w:i/>
          <w:sz w:val="20"/>
          <w:szCs w:val="20"/>
        </w:rPr>
        <w:t xml:space="preserve">poważnej awarii przemysłowej </w:t>
      </w:r>
      <w:r w:rsidRPr="008363BB">
        <w:rPr>
          <w:rFonts w:ascii="Times New Roman" w:hAnsi="Times New Roman" w:cs="Times New Roman"/>
          <w:b/>
          <w:i/>
          <w:sz w:val="20"/>
          <w:szCs w:val="20"/>
        </w:rPr>
        <w:t>–</w:t>
      </w:r>
      <w:r w:rsidRPr="008363BB">
        <w:rPr>
          <w:rFonts w:ascii="Times New Roman" w:hAnsi="Times New Roman" w:cs="Times New Roman"/>
          <w:i/>
          <w:sz w:val="20"/>
          <w:szCs w:val="20"/>
        </w:rPr>
        <w:t xml:space="preserve"> w rozumieniu art. 3 pkt 24 ustawy z dnia 27 kwietnia 2001r. Prawo ochrony środowiska (Dz.U. z 2016r., poz. 672 ze zm.), tj.: „poważnej awarii w zakładzie”,</w:t>
      </w:r>
    </w:p>
    <w:p w:rsidR="008363BB" w:rsidRPr="008363BB" w:rsidRDefault="008363BB" w:rsidP="00232F4E">
      <w:pPr>
        <w:pStyle w:val="Akapitzlist"/>
        <w:numPr>
          <w:ilvl w:val="0"/>
          <w:numId w:val="31"/>
        </w:numPr>
        <w:tabs>
          <w:tab w:val="left" w:pos="0"/>
        </w:tabs>
        <w:autoSpaceDE w:val="0"/>
        <w:autoSpaceDN w:val="0"/>
        <w:adjustRightInd w:val="0"/>
        <w:spacing w:after="0"/>
        <w:jc w:val="both"/>
        <w:rPr>
          <w:rFonts w:ascii="Times New Roman" w:hAnsi="Times New Roman" w:cs="Times New Roman"/>
          <w:i/>
          <w:sz w:val="20"/>
          <w:szCs w:val="20"/>
        </w:rPr>
      </w:pPr>
      <w:r w:rsidRPr="008363BB">
        <w:rPr>
          <w:rFonts w:ascii="Times New Roman" w:hAnsi="Times New Roman" w:cs="Times New Roman"/>
          <w:i/>
          <w:sz w:val="20"/>
          <w:szCs w:val="20"/>
        </w:rPr>
        <w:t xml:space="preserve">katastrofy budowlanej – w rozumieniu art. 73 ustawy z dnia 7 lipca </w:t>
      </w:r>
      <w:r w:rsidR="00232F4E">
        <w:rPr>
          <w:rFonts w:ascii="Times New Roman" w:hAnsi="Times New Roman" w:cs="Times New Roman"/>
          <w:i/>
          <w:sz w:val="20"/>
          <w:szCs w:val="20"/>
        </w:rPr>
        <w:t>1994 r. Prawo budowlane (Dz. U.</w:t>
      </w:r>
      <w:r w:rsidR="00232F4E">
        <w:rPr>
          <w:rFonts w:ascii="Times New Roman" w:hAnsi="Times New Roman" w:cs="Times New Roman"/>
          <w:i/>
          <w:sz w:val="20"/>
          <w:szCs w:val="20"/>
        </w:rPr>
        <w:br/>
      </w:r>
      <w:r w:rsidRPr="008363BB">
        <w:rPr>
          <w:rFonts w:ascii="Times New Roman" w:hAnsi="Times New Roman" w:cs="Times New Roman"/>
          <w:i/>
          <w:sz w:val="20"/>
          <w:szCs w:val="20"/>
        </w:rPr>
        <w:t>z 2016r., poz. 290 ze zm.), tj.: „niezamierzonego, gwałtownego zniszczenia obiektu budowlanego lub jego części, a także konstrukcyjnych elementów rusztowań, elementów urządzeń formujących, ścianek szczelnych i obudowy wykopów. Nie jest katastrofą budowlaną:</w:t>
      </w:r>
    </w:p>
    <w:p w:rsidR="008363BB" w:rsidRPr="008363BB" w:rsidRDefault="008363BB" w:rsidP="00232F4E">
      <w:pPr>
        <w:pStyle w:val="Akapitzlist"/>
        <w:numPr>
          <w:ilvl w:val="0"/>
          <w:numId w:val="32"/>
        </w:numPr>
        <w:tabs>
          <w:tab w:val="left" w:pos="0"/>
        </w:tabs>
        <w:autoSpaceDE w:val="0"/>
        <w:autoSpaceDN w:val="0"/>
        <w:adjustRightInd w:val="0"/>
        <w:spacing w:after="0"/>
        <w:jc w:val="both"/>
        <w:rPr>
          <w:rFonts w:ascii="Times New Roman" w:hAnsi="Times New Roman" w:cs="Times New Roman"/>
          <w:i/>
          <w:sz w:val="20"/>
          <w:szCs w:val="20"/>
        </w:rPr>
      </w:pPr>
      <w:r w:rsidRPr="008363BB">
        <w:rPr>
          <w:rFonts w:ascii="Times New Roman" w:hAnsi="Times New Roman" w:cs="Times New Roman"/>
          <w:i/>
          <w:sz w:val="20"/>
          <w:szCs w:val="20"/>
        </w:rPr>
        <w:t>uszkodzenie elementu wbudowanego w ob</w:t>
      </w:r>
      <w:r>
        <w:rPr>
          <w:rFonts w:ascii="Times New Roman" w:hAnsi="Times New Roman" w:cs="Times New Roman"/>
          <w:i/>
          <w:sz w:val="20"/>
          <w:szCs w:val="20"/>
        </w:rPr>
        <w:t xml:space="preserve">iekt budowlany, nadającego się </w:t>
      </w:r>
      <w:r w:rsidRPr="008363BB">
        <w:rPr>
          <w:rFonts w:ascii="Times New Roman" w:hAnsi="Times New Roman" w:cs="Times New Roman"/>
          <w:i/>
          <w:sz w:val="20"/>
          <w:szCs w:val="20"/>
        </w:rPr>
        <w:t>do naprawy lub wymiany;</w:t>
      </w:r>
    </w:p>
    <w:p w:rsidR="008363BB" w:rsidRPr="008363BB" w:rsidRDefault="008363BB" w:rsidP="00232F4E">
      <w:pPr>
        <w:pStyle w:val="Akapitzlist"/>
        <w:numPr>
          <w:ilvl w:val="0"/>
          <w:numId w:val="32"/>
        </w:numPr>
        <w:tabs>
          <w:tab w:val="left" w:pos="0"/>
        </w:tabs>
        <w:autoSpaceDE w:val="0"/>
        <w:autoSpaceDN w:val="0"/>
        <w:adjustRightInd w:val="0"/>
        <w:spacing w:after="0"/>
        <w:jc w:val="both"/>
        <w:rPr>
          <w:rFonts w:ascii="Times New Roman" w:hAnsi="Times New Roman" w:cs="Times New Roman"/>
          <w:i/>
          <w:sz w:val="20"/>
          <w:szCs w:val="20"/>
        </w:rPr>
      </w:pPr>
      <w:r w:rsidRPr="008363BB">
        <w:rPr>
          <w:rFonts w:ascii="Times New Roman" w:hAnsi="Times New Roman" w:cs="Times New Roman"/>
          <w:i/>
          <w:sz w:val="20"/>
          <w:szCs w:val="20"/>
        </w:rPr>
        <w:t>uszkodzenie lub zniszczenie urządzeń budowlanych związanych z budynkami;</w:t>
      </w:r>
    </w:p>
    <w:p w:rsidR="008363BB" w:rsidRPr="008363BB" w:rsidRDefault="008363BB" w:rsidP="00232F4E">
      <w:pPr>
        <w:pStyle w:val="Akapitzlist"/>
        <w:numPr>
          <w:ilvl w:val="0"/>
          <w:numId w:val="32"/>
        </w:numPr>
        <w:tabs>
          <w:tab w:val="left" w:pos="0"/>
        </w:tabs>
        <w:autoSpaceDE w:val="0"/>
        <w:autoSpaceDN w:val="0"/>
        <w:adjustRightInd w:val="0"/>
        <w:spacing w:after="0"/>
        <w:jc w:val="both"/>
        <w:rPr>
          <w:rFonts w:ascii="Times New Roman" w:hAnsi="Times New Roman" w:cs="Times New Roman"/>
          <w:i/>
          <w:sz w:val="20"/>
          <w:szCs w:val="20"/>
        </w:rPr>
      </w:pPr>
      <w:r w:rsidRPr="008363BB">
        <w:rPr>
          <w:rFonts w:ascii="Times New Roman" w:hAnsi="Times New Roman" w:cs="Times New Roman"/>
          <w:i/>
          <w:sz w:val="20"/>
          <w:szCs w:val="20"/>
        </w:rPr>
        <w:t>awaria instalacji.”</w:t>
      </w:r>
    </w:p>
    <w:p w:rsidR="008363BB" w:rsidRPr="00834817" w:rsidRDefault="008363BB" w:rsidP="00232F4E">
      <w:pPr>
        <w:pStyle w:val="Akapitzlist"/>
        <w:numPr>
          <w:ilvl w:val="0"/>
          <w:numId w:val="33"/>
        </w:numPr>
        <w:autoSpaceDE w:val="0"/>
        <w:autoSpaceDN w:val="0"/>
        <w:adjustRightInd w:val="0"/>
        <w:spacing w:after="0" w:line="240" w:lineRule="auto"/>
        <w:jc w:val="both"/>
        <w:rPr>
          <w:rFonts w:ascii="Times New Roman" w:hAnsi="Times New Roman" w:cs="Times New Roman"/>
          <w:i/>
          <w:sz w:val="20"/>
          <w:szCs w:val="20"/>
        </w:rPr>
      </w:pPr>
      <w:r w:rsidRPr="00834817">
        <w:rPr>
          <w:rFonts w:ascii="Times New Roman" w:hAnsi="Times New Roman" w:cs="Times New Roman"/>
          <w:i/>
          <w:sz w:val="20"/>
          <w:szCs w:val="20"/>
        </w:rPr>
        <w:t>katastrofy naturalnej – w rozumieniu art. 3 ust. 1 pkt 2 ustawy z dnia 18 kwietnia 2002 r. o stanie klęski żywiołowej (Dz. U. z 20014r., poz. 333 ze zm.), tj.: „zdarzenia zwi</w:t>
      </w:r>
      <w:r w:rsidR="00232F4E">
        <w:rPr>
          <w:rFonts w:ascii="Times New Roman" w:hAnsi="Times New Roman" w:cs="Times New Roman"/>
          <w:i/>
          <w:sz w:val="20"/>
          <w:szCs w:val="20"/>
        </w:rPr>
        <w:t>ązane  z działaniem sił natury,</w:t>
      </w:r>
      <w:r w:rsidR="00232F4E">
        <w:rPr>
          <w:rFonts w:ascii="Times New Roman" w:hAnsi="Times New Roman" w:cs="Times New Roman"/>
          <w:i/>
          <w:sz w:val="20"/>
          <w:szCs w:val="20"/>
        </w:rPr>
        <w:br/>
      </w:r>
      <w:r w:rsidRPr="00834817">
        <w:rPr>
          <w:rFonts w:ascii="Times New Roman" w:hAnsi="Times New Roman" w:cs="Times New Roman"/>
          <w:i/>
          <w:sz w:val="20"/>
          <w:szCs w:val="20"/>
        </w:rPr>
        <w:t>w szczególności wyładowania atmosferyczne, wstrząsy sejsmiczne, silne wiatry, intensywne opady atmosferyczne, długotrwałe występowanie ekstremalnych temperatur, osuwiska ziemi, pożary, susze, powodzie, zjawiska lodowe  na rzekach i morzu oraz jeziorach i zbiornikach wodnych, masowe występowanie szkodników, chorób roślin lub zwierząt albo chorób zakaźnych ludzi albo też działanie innego żywiołu”.</w:t>
      </w:r>
    </w:p>
    <w:p w:rsidR="006315A6" w:rsidRPr="00834817" w:rsidRDefault="006315A6" w:rsidP="006315A6">
      <w:pPr>
        <w:pStyle w:val="Akapitzlist"/>
        <w:autoSpaceDE w:val="0"/>
        <w:autoSpaceDN w:val="0"/>
        <w:adjustRightInd w:val="0"/>
        <w:spacing w:after="0" w:line="240" w:lineRule="auto"/>
        <w:jc w:val="both"/>
        <w:rPr>
          <w:rFonts w:ascii="Times New Roman" w:hAnsi="Times New Roman" w:cs="Times New Roman"/>
          <w:b/>
          <w:i/>
          <w:sz w:val="24"/>
          <w:szCs w:val="24"/>
        </w:rPr>
      </w:pPr>
    </w:p>
    <w:p w:rsidR="008363BB" w:rsidRPr="000858CD" w:rsidRDefault="008363BB" w:rsidP="008363BB">
      <w:pPr>
        <w:jc w:val="both"/>
        <w:rPr>
          <w:rFonts w:ascii="Times New Roman" w:hAnsi="Times New Roman" w:cs="Times New Roman"/>
        </w:rPr>
      </w:pPr>
      <w:r w:rsidRPr="000858CD">
        <w:rPr>
          <w:rFonts w:ascii="Times New Roman" w:hAnsi="Times New Roman" w:cs="Times New Roman"/>
        </w:rPr>
        <w:t>……………………………………………………………………………………………………………………………………………………………………………………………………………………………………………………………………………………………………………………………………………………………………………………………………………………………………………………………………………………………………………………………………………………………………………………………………………………………………………………………………………………………………………………………………………………………………………………………</w:t>
      </w:r>
    </w:p>
    <w:p w:rsidR="008363BB" w:rsidRPr="006315A6" w:rsidRDefault="008363BB" w:rsidP="006315A6">
      <w:pPr>
        <w:pStyle w:val="Akapitzlist"/>
        <w:autoSpaceDE w:val="0"/>
        <w:autoSpaceDN w:val="0"/>
        <w:adjustRightInd w:val="0"/>
        <w:spacing w:after="0" w:line="240" w:lineRule="auto"/>
        <w:jc w:val="both"/>
        <w:rPr>
          <w:rFonts w:ascii="Times New Roman" w:hAnsi="Times New Roman" w:cs="Times New Roman"/>
          <w:b/>
          <w:sz w:val="24"/>
          <w:szCs w:val="24"/>
        </w:rPr>
      </w:pPr>
    </w:p>
    <w:p w:rsidR="00EE68BF" w:rsidRDefault="000B7541" w:rsidP="006315A6">
      <w:pPr>
        <w:autoSpaceDE w:val="0"/>
        <w:autoSpaceDN w:val="0"/>
        <w:adjustRightInd w:val="0"/>
        <w:spacing w:after="0" w:line="240" w:lineRule="auto"/>
        <w:ind w:firstLine="360"/>
        <w:jc w:val="both"/>
        <w:rPr>
          <w:rFonts w:ascii="Times New Roman" w:hAnsi="Times New Roman" w:cs="Times New Roman"/>
          <w:b/>
          <w:sz w:val="24"/>
          <w:szCs w:val="24"/>
        </w:rPr>
      </w:pPr>
      <w:r w:rsidRPr="006315A6">
        <w:rPr>
          <w:rFonts w:ascii="Times New Roman" w:hAnsi="Times New Roman" w:cs="Times New Roman"/>
          <w:b/>
          <w:sz w:val="24"/>
          <w:szCs w:val="24"/>
        </w:rPr>
        <w:t>1</w:t>
      </w:r>
      <w:r w:rsidR="008363BB">
        <w:rPr>
          <w:rFonts w:ascii="Times New Roman" w:hAnsi="Times New Roman" w:cs="Times New Roman"/>
          <w:b/>
          <w:sz w:val="24"/>
          <w:szCs w:val="24"/>
        </w:rPr>
        <w:t>3</w:t>
      </w:r>
      <w:r w:rsidRPr="006315A6">
        <w:rPr>
          <w:rFonts w:ascii="Times New Roman" w:hAnsi="Times New Roman" w:cs="Times New Roman"/>
          <w:b/>
          <w:sz w:val="24"/>
          <w:szCs w:val="24"/>
        </w:rPr>
        <w:t xml:space="preserve">. </w:t>
      </w:r>
      <w:r w:rsidR="00232F4E">
        <w:rPr>
          <w:rFonts w:ascii="Times New Roman" w:hAnsi="Times New Roman" w:cs="Times New Roman"/>
          <w:b/>
          <w:sz w:val="24"/>
          <w:szCs w:val="24"/>
        </w:rPr>
        <w:t>Przewidywane ilości</w:t>
      </w:r>
      <w:r w:rsidR="00EE68BF" w:rsidRPr="006315A6">
        <w:rPr>
          <w:rFonts w:ascii="Times New Roman" w:hAnsi="Times New Roman" w:cs="Times New Roman"/>
          <w:b/>
          <w:sz w:val="24"/>
          <w:szCs w:val="24"/>
        </w:rPr>
        <w:t xml:space="preserve"> i rodzaj</w:t>
      </w:r>
      <w:r w:rsidR="00232F4E">
        <w:rPr>
          <w:rFonts w:ascii="Times New Roman" w:hAnsi="Times New Roman" w:cs="Times New Roman"/>
          <w:b/>
          <w:sz w:val="24"/>
          <w:szCs w:val="24"/>
        </w:rPr>
        <w:t>e</w:t>
      </w:r>
      <w:r w:rsidR="00EE68BF" w:rsidRPr="006315A6">
        <w:rPr>
          <w:rFonts w:ascii="Times New Roman" w:hAnsi="Times New Roman" w:cs="Times New Roman"/>
          <w:b/>
          <w:sz w:val="24"/>
          <w:szCs w:val="24"/>
        </w:rPr>
        <w:t xml:space="preserve"> wytwa</w:t>
      </w:r>
      <w:r w:rsidR="006315A6">
        <w:rPr>
          <w:rFonts w:ascii="Times New Roman" w:hAnsi="Times New Roman" w:cs="Times New Roman"/>
          <w:b/>
          <w:sz w:val="24"/>
          <w:szCs w:val="24"/>
        </w:rPr>
        <w:t xml:space="preserve">rzanych odpadów oraz ich wpływ na </w:t>
      </w:r>
      <w:r w:rsidR="006315A6">
        <w:rPr>
          <w:rFonts w:ascii="Times New Roman" w:hAnsi="Times New Roman" w:cs="Times New Roman"/>
          <w:b/>
          <w:sz w:val="24"/>
          <w:szCs w:val="24"/>
        </w:rPr>
        <w:br/>
        <w:t xml:space="preserve">            środowisko:</w:t>
      </w:r>
    </w:p>
    <w:p w:rsidR="008363BB" w:rsidRDefault="008363BB" w:rsidP="006315A6">
      <w:pPr>
        <w:autoSpaceDE w:val="0"/>
        <w:autoSpaceDN w:val="0"/>
        <w:adjustRightInd w:val="0"/>
        <w:spacing w:after="0" w:line="240" w:lineRule="auto"/>
        <w:ind w:firstLine="360"/>
        <w:jc w:val="both"/>
        <w:rPr>
          <w:rFonts w:ascii="Times New Roman" w:hAnsi="Times New Roman" w:cs="Times New Roman"/>
          <w:b/>
          <w:sz w:val="24"/>
          <w:szCs w:val="24"/>
        </w:rPr>
      </w:pPr>
    </w:p>
    <w:p w:rsidR="00834817" w:rsidRPr="00834817" w:rsidRDefault="00834817" w:rsidP="00834817">
      <w:pPr>
        <w:spacing w:after="120"/>
        <w:jc w:val="both"/>
        <w:rPr>
          <w:rFonts w:ascii="Times New Roman" w:hAnsi="Times New Roman" w:cs="Times New Roman"/>
          <w:i/>
          <w:sz w:val="20"/>
          <w:szCs w:val="20"/>
        </w:rPr>
      </w:pPr>
      <w:r w:rsidRPr="00834817">
        <w:rPr>
          <w:rFonts w:ascii="Times New Roman" w:hAnsi="Times New Roman" w:cs="Times New Roman"/>
          <w:i/>
          <w:sz w:val="20"/>
          <w:szCs w:val="20"/>
        </w:rPr>
        <w:t xml:space="preserve">Katalog odpadów określa Rozporządzenie Min. Środowiska z dnia 09 grudnia 2014r. w sprawie katalogu odpadów (Dz. U. z 2014r., poz. 1923). </w:t>
      </w:r>
    </w:p>
    <w:p w:rsidR="00834817" w:rsidRPr="00834817" w:rsidRDefault="00834817" w:rsidP="00834817">
      <w:pPr>
        <w:jc w:val="both"/>
        <w:rPr>
          <w:rFonts w:ascii="Times New Roman" w:hAnsi="Times New Roman" w:cs="Times New Roman"/>
          <w:i/>
          <w:sz w:val="20"/>
          <w:szCs w:val="20"/>
        </w:rPr>
      </w:pPr>
      <w:r w:rsidRPr="00834817">
        <w:rPr>
          <w:rFonts w:ascii="Times New Roman" w:hAnsi="Times New Roman" w:cs="Times New Roman"/>
          <w:i/>
          <w:sz w:val="20"/>
          <w:szCs w:val="20"/>
        </w:rPr>
        <w:t xml:space="preserve">Dla fazy realizacji i eksploatacji przedsięwzięcia należy przedstawić rodzaj (zgodnie  z powyższym Rozporządzeniem), przewidywane ilości i sposób postępowania z odpadami, przy czym sposób postępowania powinien uwzględniać hierarchię postępowania z odpadami (określoną w art. 17 i 18 ustawy o odpadach – Dz. U. z 2016r., poz. 1987 ze zm.) oraz fakt,  że odpady są zbierane w sposób selektywny (art. 23 ustawy o odpadach). </w:t>
      </w:r>
    </w:p>
    <w:p w:rsidR="00834817" w:rsidRPr="00834817" w:rsidRDefault="00834817" w:rsidP="00232F4E">
      <w:pPr>
        <w:spacing w:after="0"/>
        <w:jc w:val="both"/>
        <w:rPr>
          <w:rFonts w:ascii="Times New Roman" w:hAnsi="Times New Roman" w:cs="Times New Roman"/>
          <w:i/>
          <w:sz w:val="20"/>
          <w:szCs w:val="20"/>
        </w:rPr>
      </w:pPr>
      <w:r w:rsidRPr="00834817">
        <w:rPr>
          <w:rFonts w:ascii="Times New Roman" w:hAnsi="Times New Roman" w:cs="Times New Roman"/>
          <w:i/>
          <w:sz w:val="20"/>
          <w:szCs w:val="20"/>
        </w:rPr>
        <w:lastRenderedPageBreak/>
        <w:t>Należy opisać:</w:t>
      </w:r>
    </w:p>
    <w:p w:rsidR="00834817" w:rsidRPr="00834817" w:rsidRDefault="00834817" w:rsidP="00232F4E">
      <w:pPr>
        <w:pStyle w:val="Akapitzlist"/>
        <w:numPr>
          <w:ilvl w:val="0"/>
          <w:numId w:val="23"/>
        </w:numPr>
        <w:spacing w:after="0"/>
        <w:jc w:val="both"/>
        <w:rPr>
          <w:rFonts w:ascii="Times New Roman" w:hAnsi="Times New Roman" w:cs="Times New Roman"/>
          <w:i/>
          <w:sz w:val="20"/>
          <w:szCs w:val="20"/>
        </w:rPr>
      </w:pPr>
      <w:r w:rsidRPr="00834817">
        <w:rPr>
          <w:rFonts w:ascii="Times New Roman" w:hAnsi="Times New Roman" w:cs="Times New Roman"/>
          <w:i/>
          <w:sz w:val="20"/>
          <w:szCs w:val="20"/>
        </w:rPr>
        <w:t>sposoby zapobiegania powstawania odpadów,</w:t>
      </w:r>
    </w:p>
    <w:p w:rsidR="00834817" w:rsidRPr="00834817" w:rsidRDefault="00834817" w:rsidP="00232F4E">
      <w:pPr>
        <w:pStyle w:val="Akapitzlist"/>
        <w:numPr>
          <w:ilvl w:val="0"/>
          <w:numId w:val="23"/>
        </w:numPr>
        <w:spacing w:after="0" w:line="240" w:lineRule="auto"/>
        <w:jc w:val="both"/>
        <w:rPr>
          <w:rFonts w:ascii="Times New Roman" w:hAnsi="Times New Roman" w:cs="Times New Roman"/>
          <w:i/>
          <w:sz w:val="20"/>
          <w:szCs w:val="20"/>
        </w:rPr>
      </w:pPr>
      <w:r w:rsidRPr="00834817">
        <w:rPr>
          <w:rFonts w:ascii="Times New Roman" w:hAnsi="Times New Roman" w:cs="Times New Roman"/>
          <w:i/>
          <w:sz w:val="20"/>
          <w:szCs w:val="20"/>
        </w:rPr>
        <w:t xml:space="preserve">sposoby </w:t>
      </w:r>
      <w:r w:rsidRPr="00834817">
        <w:rPr>
          <w:rFonts w:ascii="Times New Roman" w:eastAsia="MS Mincho" w:hAnsi="Times New Roman" w:cs="Times New Roman"/>
          <w:i/>
          <w:sz w:val="20"/>
          <w:szCs w:val="20"/>
          <w:lang w:eastAsia="ja-JP"/>
        </w:rPr>
        <w:t>przygotowania powstałych odpadów do ponownego użycia;</w:t>
      </w:r>
    </w:p>
    <w:p w:rsidR="00834817" w:rsidRPr="00834817" w:rsidRDefault="00834817" w:rsidP="00232F4E">
      <w:pPr>
        <w:pStyle w:val="Akapitzlist"/>
        <w:numPr>
          <w:ilvl w:val="0"/>
          <w:numId w:val="23"/>
        </w:numPr>
        <w:spacing w:after="0" w:line="240" w:lineRule="auto"/>
        <w:jc w:val="both"/>
        <w:rPr>
          <w:rFonts w:ascii="Times New Roman" w:hAnsi="Times New Roman" w:cs="Times New Roman"/>
          <w:i/>
          <w:sz w:val="20"/>
          <w:szCs w:val="20"/>
        </w:rPr>
      </w:pPr>
      <w:r w:rsidRPr="00834817">
        <w:rPr>
          <w:rFonts w:ascii="Times New Roman" w:eastAsia="MS Mincho" w:hAnsi="Times New Roman" w:cs="Times New Roman"/>
          <w:i/>
          <w:sz w:val="20"/>
          <w:szCs w:val="20"/>
          <w:lang w:eastAsia="ja-JP"/>
        </w:rPr>
        <w:t>sposoby recyklingu powstałych odpadów;</w:t>
      </w:r>
    </w:p>
    <w:p w:rsidR="00834817" w:rsidRPr="00834817" w:rsidRDefault="00834817" w:rsidP="00232F4E">
      <w:pPr>
        <w:pStyle w:val="Akapitzlist"/>
        <w:numPr>
          <w:ilvl w:val="0"/>
          <w:numId w:val="23"/>
        </w:numPr>
        <w:spacing w:after="0" w:line="240" w:lineRule="auto"/>
        <w:jc w:val="both"/>
        <w:rPr>
          <w:rFonts w:ascii="Times New Roman" w:hAnsi="Times New Roman" w:cs="Times New Roman"/>
          <w:i/>
          <w:sz w:val="20"/>
          <w:szCs w:val="20"/>
        </w:rPr>
      </w:pPr>
      <w:r w:rsidRPr="00834817">
        <w:rPr>
          <w:rFonts w:ascii="Times New Roman" w:eastAsia="MS Mincho" w:hAnsi="Times New Roman" w:cs="Times New Roman"/>
          <w:i/>
          <w:sz w:val="20"/>
          <w:szCs w:val="20"/>
          <w:lang w:eastAsia="ja-JP"/>
        </w:rPr>
        <w:t>inne procesy odzysku, którym poddano powstałe odpady;</w:t>
      </w:r>
    </w:p>
    <w:p w:rsidR="00834817" w:rsidRPr="00834817" w:rsidRDefault="00834817" w:rsidP="00232F4E">
      <w:pPr>
        <w:pStyle w:val="Akapitzlist"/>
        <w:numPr>
          <w:ilvl w:val="0"/>
          <w:numId w:val="23"/>
        </w:numPr>
        <w:spacing w:after="0" w:line="240" w:lineRule="auto"/>
        <w:jc w:val="both"/>
        <w:rPr>
          <w:rFonts w:ascii="Times New Roman" w:hAnsi="Times New Roman" w:cs="Times New Roman"/>
          <w:i/>
          <w:sz w:val="20"/>
          <w:szCs w:val="20"/>
        </w:rPr>
      </w:pPr>
      <w:r w:rsidRPr="00834817">
        <w:rPr>
          <w:rFonts w:ascii="Times New Roman" w:eastAsia="MS Mincho" w:hAnsi="Times New Roman" w:cs="Times New Roman"/>
          <w:i/>
          <w:sz w:val="20"/>
          <w:szCs w:val="20"/>
          <w:lang w:eastAsia="ja-JP"/>
        </w:rPr>
        <w:t>sposoby unieszkodliwienia powstałych odpadów.</w:t>
      </w:r>
    </w:p>
    <w:p w:rsidR="00834817" w:rsidRDefault="00834817" w:rsidP="00232F4E">
      <w:pPr>
        <w:spacing w:after="0"/>
        <w:jc w:val="both"/>
        <w:rPr>
          <w:rFonts w:ascii="Times New Roman" w:hAnsi="Times New Roman" w:cs="Times New Roman"/>
          <w:i/>
          <w:sz w:val="20"/>
          <w:szCs w:val="20"/>
        </w:rPr>
      </w:pPr>
      <w:r w:rsidRPr="00834817">
        <w:rPr>
          <w:rFonts w:ascii="Times New Roman" w:hAnsi="Times New Roman" w:cs="Times New Roman"/>
          <w:i/>
          <w:sz w:val="20"/>
          <w:szCs w:val="20"/>
        </w:rPr>
        <w:t>Należy określić wpływ odpadów powstałych w fazie realizacji i eksploatacji</w:t>
      </w:r>
      <w:r w:rsidR="00232F4E">
        <w:rPr>
          <w:rFonts w:ascii="Times New Roman" w:hAnsi="Times New Roman" w:cs="Times New Roman"/>
          <w:i/>
          <w:sz w:val="20"/>
          <w:szCs w:val="20"/>
        </w:rPr>
        <w:t xml:space="preserve"> przedsięwzięcia na środowisko,</w:t>
      </w:r>
      <w:r w:rsidR="00232F4E">
        <w:rPr>
          <w:rFonts w:ascii="Times New Roman" w:hAnsi="Times New Roman" w:cs="Times New Roman"/>
          <w:i/>
          <w:sz w:val="20"/>
          <w:szCs w:val="20"/>
        </w:rPr>
        <w:br/>
      </w:r>
      <w:r w:rsidRPr="00834817">
        <w:rPr>
          <w:rFonts w:ascii="Times New Roman" w:hAnsi="Times New Roman" w:cs="Times New Roman"/>
          <w:i/>
          <w:sz w:val="20"/>
          <w:szCs w:val="20"/>
        </w:rPr>
        <w:t>np. na środowisko gruntowe, wody powierzchniowe i podziemne itp.</w:t>
      </w:r>
    </w:p>
    <w:p w:rsidR="00232F4E" w:rsidRPr="00834817" w:rsidRDefault="00232F4E" w:rsidP="00232F4E">
      <w:pPr>
        <w:spacing w:after="0"/>
        <w:jc w:val="both"/>
        <w:rPr>
          <w:rFonts w:ascii="Times New Roman" w:hAnsi="Times New Roman" w:cs="Times New Roman"/>
          <w:i/>
          <w:sz w:val="20"/>
          <w:szCs w:val="20"/>
        </w:rPr>
      </w:pPr>
    </w:p>
    <w:p w:rsidR="00834817" w:rsidRPr="000858CD" w:rsidRDefault="00834817" w:rsidP="00834817">
      <w:pPr>
        <w:jc w:val="both"/>
        <w:rPr>
          <w:rFonts w:ascii="Times New Roman" w:hAnsi="Times New Roman" w:cs="Times New Roman"/>
        </w:rPr>
      </w:pPr>
      <w:r w:rsidRPr="000858CD">
        <w:rPr>
          <w:rFonts w:ascii="Times New Roman" w:hAnsi="Times New Roman" w:cs="Times New Roman"/>
        </w:rPr>
        <w:t>……………………………………………………………………………………………………………………………………………………………………………………………………………………………………………………………………………………………………………………………………………………………………………………………………………………………………………………………………………………………………………………………………………………………………………………………………………………………………………………………………………………………………………………………………………………………………………………………</w:t>
      </w:r>
    </w:p>
    <w:p w:rsidR="008363BB" w:rsidRPr="006315A6" w:rsidRDefault="008363BB" w:rsidP="00834817">
      <w:pPr>
        <w:autoSpaceDE w:val="0"/>
        <w:autoSpaceDN w:val="0"/>
        <w:adjustRightInd w:val="0"/>
        <w:spacing w:after="0" w:line="240" w:lineRule="auto"/>
        <w:jc w:val="both"/>
        <w:rPr>
          <w:rFonts w:ascii="Times New Roman" w:hAnsi="Times New Roman" w:cs="Times New Roman"/>
          <w:b/>
          <w:sz w:val="24"/>
          <w:szCs w:val="24"/>
        </w:rPr>
      </w:pPr>
    </w:p>
    <w:p w:rsidR="00EE68BF" w:rsidRPr="006315A6" w:rsidRDefault="006315A6" w:rsidP="006315A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363BB">
        <w:rPr>
          <w:rFonts w:ascii="Times New Roman" w:hAnsi="Times New Roman" w:cs="Times New Roman"/>
          <w:b/>
          <w:sz w:val="24"/>
          <w:szCs w:val="24"/>
        </w:rPr>
        <w:t>14</w:t>
      </w:r>
      <w:r w:rsidR="000B7541" w:rsidRPr="006315A6">
        <w:rPr>
          <w:rFonts w:ascii="Times New Roman" w:hAnsi="Times New Roman" w:cs="Times New Roman"/>
          <w:b/>
          <w:sz w:val="24"/>
          <w:szCs w:val="24"/>
        </w:rPr>
        <w:t xml:space="preserve">. </w:t>
      </w:r>
      <w:r w:rsidR="00232F4E">
        <w:rPr>
          <w:rFonts w:ascii="Times New Roman" w:hAnsi="Times New Roman" w:cs="Times New Roman"/>
          <w:b/>
          <w:sz w:val="24"/>
          <w:szCs w:val="24"/>
        </w:rPr>
        <w:t>Prace</w:t>
      </w:r>
      <w:r>
        <w:rPr>
          <w:rFonts w:ascii="Times New Roman" w:hAnsi="Times New Roman" w:cs="Times New Roman"/>
          <w:b/>
          <w:sz w:val="24"/>
          <w:szCs w:val="24"/>
        </w:rPr>
        <w:t xml:space="preserve"> </w:t>
      </w:r>
      <w:r w:rsidR="00232F4E">
        <w:rPr>
          <w:rFonts w:ascii="Times New Roman" w:hAnsi="Times New Roman" w:cs="Times New Roman"/>
          <w:b/>
          <w:sz w:val="24"/>
          <w:szCs w:val="24"/>
        </w:rPr>
        <w:t>rozbiórkowe dotyczące</w:t>
      </w:r>
      <w:r w:rsidR="00EE68BF" w:rsidRPr="006315A6">
        <w:rPr>
          <w:rFonts w:ascii="Times New Roman" w:hAnsi="Times New Roman" w:cs="Times New Roman"/>
          <w:b/>
          <w:sz w:val="24"/>
          <w:szCs w:val="24"/>
        </w:rPr>
        <w:t xml:space="preserve"> </w:t>
      </w:r>
      <w:r w:rsidR="00232F4E">
        <w:rPr>
          <w:rFonts w:ascii="Times New Roman" w:hAnsi="Times New Roman" w:cs="Times New Roman"/>
          <w:b/>
          <w:sz w:val="24"/>
          <w:szCs w:val="24"/>
        </w:rPr>
        <w:t>przedsięwzięć mogących znacząco</w:t>
      </w:r>
      <w:r>
        <w:rPr>
          <w:rFonts w:ascii="Times New Roman" w:hAnsi="Times New Roman" w:cs="Times New Roman"/>
          <w:b/>
          <w:sz w:val="24"/>
          <w:szCs w:val="24"/>
        </w:rPr>
        <w:t xml:space="preserve"> </w:t>
      </w:r>
      <w:r w:rsidR="00EE68BF" w:rsidRPr="006315A6">
        <w:rPr>
          <w:rFonts w:ascii="Times New Roman" w:hAnsi="Times New Roman" w:cs="Times New Roman"/>
          <w:b/>
          <w:sz w:val="24"/>
          <w:szCs w:val="24"/>
        </w:rPr>
        <w:t>oddziaływać</w:t>
      </w:r>
      <w:r>
        <w:rPr>
          <w:rFonts w:ascii="Times New Roman" w:hAnsi="Times New Roman" w:cs="Times New Roman"/>
          <w:b/>
          <w:sz w:val="24"/>
          <w:szCs w:val="24"/>
        </w:rPr>
        <w:t xml:space="preserve"> </w:t>
      </w:r>
      <w:r w:rsidR="00EE68BF" w:rsidRPr="006315A6">
        <w:rPr>
          <w:rFonts w:ascii="Times New Roman" w:hAnsi="Times New Roman" w:cs="Times New Roman"/>
          <w:b/>
          <w:sz w:val="24"/>
          <w:szCs w:val="24"/>
        </w:rPr>
        <w:t>na środowisko</w:t>
      </w:r>
    </w:p>
    <w:p w:rsidR="00EE68BF" w:rsidRPr="006315A6" w:rsidRDefault="00EE68BF" w:rsidP="001D684B">
      <w:pPr>
        <w:pStyle w:val="Akapitzlist"/>
        <w:numPr>
          <w:ilvl w:val="0"/>
          <w:numId w:val="23"/>
        </w:numPr>
        <w:autoSpaceDE w:val="0"/>
        <w:autoSpaceDN w:val="0"/>
        <w:adjustRightInd w:val="0"/>
        <w:spacing w:after="0" w:line="240" w:lineRule="auto"/>
        <w:jc w:val="both"/>
        <w:rPr>
          <w:rFonts w:ascii="Times New Roman" w:hAnsi="Times New Roman" w:cs="Times New Roman"/>
          <w:b/>
          <w:sz w:val="24"/>
          <w:szCs w:val="24"/>
        </w:rPr>
      </w:pPr>
      <w:r w:rsidRPr="006315A6">
        <w:rPr>
          <w:rFonts w:ascii="Times New Roman" w:hAnsi="Times New Roman" w:cs="Times New Roman"/>
          <w:b/>
          <w:sz w:val="24"/>
          <w:szCs w:val="24"/>
        </w:rPr>
        <w:t>z uwzględnieniem dostępnych wyników innych ocen wpływu na środowisko,</w:t>
      </w:r>
      <w:r w:rsidR="006315A6">
        <w:rPr>
          <w:rFonts w:ascii="Times New Roman" w:hAnsi="Times New Roman" w:cs="Times New Roman"/>
          <w:b/>
          <w:sz w:val="24"/>
          <w:szCs w:val="24"/>
        </w:rPr>
        <w:t xml:space="preserve"> </w:t>
      </w:r>
      <w:r w:rsidRPr="006315A6">
        <w:rPr>
          <w:rFonts w:ascii="Times New Roman" w:hAnsi="Times New Roman" w:cs="Times New Roman"/>
          <w:b/>
          <w:sz w:val="24"/>
          <w:szCs w:val="24"/>
        </w:rPr>
        <w:t>przeprowadzonych n</w:t>
      </w:r>
      <w:r w:rsidR="00487BE1">
        <w:rPr>
          <w:rFonts w:ascii="Times New Roman" w:hAnsi="Times New Roman" w:cs="Times New Roman"/>
          <w:b/>
          <w:sz w:val="24"/>
          <w:szCs w:val="24"/>
        </w:rPr>
        <w:t>a podstawie odrębnych przepisów:</w:t>
      </w:r>
    </w:p>
    <w:p w:rsidR="00834817" w:rsidRDefault="00834817" w:rsidP="00834817">
      <w:pPr>
        <w:autoSpaceDE w:val="0"/>
        <w:autoSpaceDN w:val="0"/>
        <w:adjustRightInd w:val="0"/>
        <w:spacing w:after="120"/>
        <w:jc w:val="both"/>
        <w:rPr>
          <w:rFonts w:eastAsia="MS Mincho"/>
          <w:lang w:eastAsia="ja-JP"/>
        </w:rPr>
      </w:pPr>
    </w:p>
    <w:p w:rsidR="00834817" w:rsidRPr="00834817" w:rsidRDefault="00834817" w:rsidP="00834817">
      <w:pPr>
        <w:autoSpaceDE w:val="0"/>
        <w:autoSpaceDN w:val="0"/>
        <w:adjustRightInd w:val="0"/>
        <w:spacing w:after="0"/>
        <w:jc w:val="both"/>
        <w:rPr>
          <w:rFonts w:ascii="Times New Roman" w:eastAsia="MS Mincho" w:hAnsi="Times New Roman" w:cs="Times New Roman"/>
          <w:i/>
          <w:sz w:val="20"/>
          <w:szCs w:val="20"/>
          <w:lang w:eastAsia="ja-JP"/>
        </w:rPr>
      </w:pPr>
      <w:r w:rsidRPr="00834817">
        <w:rPr>
          <w:rFonts w:ascii="Times New Roman" w:eastAsia="MS Mincho" w:hAnsi="Times New Roman" w:cs="Times New Roman"/>
          <w:i/>
          <w:sz w:val="20"/>
          <w:szCs w:val="20"/>
          <w:lang w:eastAsia="ja-JP"/>
        </w:rPr>
        <w:t>Należy wskazać wszystkie planowane prace rozbiórkowe związane z realizacją planowanego przedsięwzięcia, w tym szczegółowo należy opisać sposób prowadzenia prac rozbiórkowych istniejących obiektów, które zaliczają się do przedsięwzięć mogących znacząco oddziaływać na środowisko.</w:t>
      </w:r>
    </w:p>
    <w:p w:rsidR="00834817" w:rsidRPr="00834817" w:rsidRDefault="00834817" w:rsidP="00834817">
      <w:pPr>
        <w:autoSpaceDE w:val="0"/>
        <w:autoSpaceDN w:val="0"/>
        <w:adjustRightInd w:val="0"/>
        <w:spacing w:after="0"/>
        <w:jc w:val="both"/>
        <w:rPr>
          <w:rFonts w:ascii="Times New Roman" w:eastAsia="MS Mincho" w:hAnsi="Times New Roman" w:cs="Times New Roman"/>
          <w:i/>
          <w:sz w:val="20"/>
          <w:szCs w:val="20"/>
          <w:lang w:eastAsia="ja-JP"/>
        </w:rPr>
      </w:pPr>
      <w:r w:rsidRPr="00834817">
        <w:rPr>
          <w:rFonts w:ascii="Times New Roman" w:eastAsia="MS Mincho" w:hAnsi="Times New Roman" w:cs="Times New Roman"/>
          <w:i/>
          <w:sz w:val="20"/>
          <w:szCs w:val="20"/>
          <w:lang w:eastAsia="ja-JP"/>
        </w:rPr>
        <w:t>W przypadku rozbiórki istniejącego parkingu o powierzchni powyżej 0,5ha (obiekt kwalifikowany w rozumieniu przepisów R</w:t>
      </w:r>
      <w:r w:rsidRPr="00834817">
        <w:rPr>
          <w:rFonts w:ascii="Times New Roman" w:hAnsi="Times New Roman" w:cs="Times New Roman"/>
          <w:i/>
          <w:sz w:val="20"/>
          <w:szCs w:val="20"/>
        </w:rPr>
        <w:t>ozporządzenia Rady Ministrów z dnia 9 listopada 2010 r. w sprawie przedsięwzięć mogących znacząco oddziaływać na środowisko</w:t>
      </w:r>
      <w:r w:rsidRPr="00834817">
        <w:rPr>
          <w:rFonts w:ascii="Times New Roman" w:eastAsia="MS Mincho" w:hAnsi="Times New Roman" w:cs="Times New Roman"/>
          <w:i/>
          <w:sz w:val="20"/>
          <w:szCs w:val="20"/>
          <w:lang w:eastAsia="ja-JP"/>
        </w:rPr>
        <w:t>) należy opisać:</w:t>
      </w:r>
    </w:p>
    <w:p w:rsidR="00834817" w:rsidRPr="00834817" w:rsidRDefault="00834817" w:rsidP="00834817">
      <w:pPr>
        <w:pStyle w:val="Akapitzlist"/>
        <w:numPr>
          <w:ilvl w:val="0"/>
          <w:numId w:val="23"/>
        </w:numPr>
        <w:autoSpaceDE w:val="0"/>
        <w:autoSpaceDN w:val="0"/>
        <w:adjustRightInd w:val="0"/>
        <w:spacing w:after="0" w:line="240" w:lineRule="auto"/>
        <w:jc w:val="both"/>
        <w:rPr>
          <w:rFonts w:ascii="Times New Roman" w:eastAsia="MS Mincho" w:hAnsi="Times New Roman" w:cs="Times New Roman"/>
          <w:i/>
          <w:sz w:val="20"/>
          <w:szCs w:val="20"/>
          <w:lang w:eastAsia="ja-JP"/>
        </w:rPr>
      </w:pPr>
      <w:r w:rsidRPr="00834817">
        <w:rPr>
          <w:rFonts w:ascii="Times New Roman" w:eastAsia="MS Mincho" w:hAnsi="Times New Roman" w:cs="Times New Roman"/>
          <w:i/>
          <w:sz w:val="20"/>
          <w:szCs w:val="20"/>
          <w:lang w:eastAsia="ja-JP"/>
        </w:rPr>
        <w:t>sposób prowadzenia prac rozbiórkowych (jakie maszyny i technologie będą wykorzystane w trakcie rozbiórki),</w:t>
      </w:r>
    </w:p>
    <w:p w:rsidR="00834817" w:rsidRPr="00834817" w:rsidRDefault="00834817" w:rsidP="00834817">
      <w:pPr>
        <w:pStyle w:val="Akapitzlist"/>
        <w:numPr>
          <w:ilvl w:val="0"/>
          <w:numId w:val="23"/>
        </w:numPr>
        <w:autoSpaceDE w:val="0"/>
        <w:autoSpaceDN w:val="0"/>
        <w:adjustRightInd w:val="0"/>
        <w:spacing w:after="0" w:line="240" w:lineRule="auto"/>
        <w:jc w:val="both"/>
        <w:rPr>
          <w:rFonts w:ascii="Times New Roman" w:eastAsia="MS Mincho" w:hAnsi="Times New Roman" w:cs="Times New Roman"/>
          <w:i/>
          <w:sz w:val="20"/>
          <w:szCs w:val="20"/>
          <w:lang w:eastAsia="ja-JP"/>
        </w:rPr>
      </w:pPr>
      <w:r w:rsidRPr="00834817">
        <w:rPr>
          <w:rFonts w:ascii="Times New Roman" w:eastAsia="MS Mincho" w:hAnsi="Times New Roman" w:cs="Times New Roman"/>
          <w:i/>
          <w:sz w:val="20"/>
          <w:szCs w:val="20"/>
          <w:lang w:eastAsia="ja-JP"/>
        </w:rPr>
        <w:t xml:space="preserve">czas trwania prac rozbiórkowych, </w:t>
      </w:r>
    </w:p>
    <w:p w:rsidR="00834817" w:rsidRPr="00834817" w:rsidRDefault="00834817" w:rsidP="00834817">
      <w:pPr>
        <w:pStyle w:val="Akapitzlist"/>
        <w:numPr>
          <w:ilvl w:val="0"/>
          <w:numId w:val="23"/>
        </w:numPr>
        <w:autoSpaceDE w:val="0"/>
        <w:autoSpaceDN w:val="0"/>
        <w:adjustRightInd w:val="0"/>
        <w:spacing w:after="0" w:line="240" w:lineRule="auto"/>
        <w:jc w:val="both"/>
        <w:rPr>
          <w:rFonts w:ascii="Times New Roman" w:eastAsia="MS Mincho" w:hAnsi="Times New Roman" w:cs="Times New Roman"/>
          <w:i/>
          <w:sz w:val="20"/>
          <w:szCs w:val="20"/>
          <w:lang w:eastAsia="ja-JP"/>
        </w:rPr>
      </w:pPr>
      <w:r w:rsidRPr="00834817">
        <w:rPr>
          <w:rFonts w:ascii="Times New Roman" w:eastAsia="MS Mincho" w:hAnsi="Times New Roman" w:cs="Times New Roman"/>
          <w:i/>
          <w:sz w:val="20"/>
          <w:szCs w:val="20"/>
          <w:lang w:eastAsia="ja-JP"/>
        </w:rPr>
        <w:t>ilość i rodzaj wytworzonych odpadów,</w:t>
      </w:r>
    </w:p>
    <w:p w:rsidR="00834817" w:rsidRDefault="00834817" w:rsidP="00834817">
      <w:pPr>
        <w:pStyle w:val="Akapitzlist"/>
        <w:numPr>
          <w:ilvl w:val="0"/>
          <w:numId w:val="23"/>
        </w:numPr>
        <w:autoSpaceDE w:val="0"/>
        <w:autoSpaceDN w:val="0"/>
        <w:adjustRightInd w:val="0"/>
        <w:spacing w:after="0" w:line="240" w:lineRule="auto"/>
        <w:jc w:val="both"/>
        <w:rPr>
          <w:rFonts w:ascii="Times New Roman" w:eastAsia="MS Mincho" w:hAnsi="Times New Roman" w:cs="Times New Roman"/>
          <w:i/>
          <w:sz w:val="20"/>
          <w:szCs w:val="20"/>
          <w:lang w:eastAsia="ja-JP"/>
        </w:rPr>
      </w:pPr>
      <w:r w:rsidRPr="00834817">
        <w:rPr>
          <w:rFonts w:ascii="Times New Roman" w:eastAsia="MS Mincho" w:hAnsi="Times New Roman" w:cs="Times New Roman"/>
          <w:i/>
          <w:sz w:val="20"/>
          <w:szCs w:val="20"/>
          <w:lang w:eastAsia="ja-JP"/>
        </w:rPr>
        <w:t>przewidywane oddziaływania podczas prowadzenia prac (hałas, emisje, wibracje),</w:t>
      </w:r>
    </w:p>
    <w:p w:rsidR="00834817" w:rsidRPr="00834817" w:rsidRDefault="00834817" w:rsidP="00834817">
      <w:pPr>
        <w:pStyle w:val="Akapitzlist"/>
        <w:numPr>
          <w:ilvl w:val="0"/>
          <w:numId w:val="23"/>
        </w:numPr>
        <w:autoSpaceDE w:val="0"/>
        <w:autoSpaceDN w:val="0"/>
        <w:adjustRightInd w:val="0"/>
        <w:spacing w:after="0" w:line="240" w:lineRule="auto"/>
        <w:jc w:val="both"/>
        <w:rPr>
          <w:rFonts w:ascii="Times New Roman" w:eastAsia="MS Mincho" w:hAnsi="Times New Roman" w:cs="Times New Roman"/>
          <w:i/>
          <w:sz w:val="20"/>
          <w:szCs w:val="20"/>
          <w:lang w:eastAsia="ja-JP"/>
        </w:rPr>
      </w:pPr>
      <w:r w:rsidRPr="00834817">
        <w:rPr>
          <w:rFonts w:ascii="Times New Roman" w:eastAsia="MS Mincho" w:hAnsi="Times New Roman" w:cs="Times New Roman"/>
          <w:i/>
          <w:sz w:val="20"/>
          <w:szCs w:val="20"/>
          <w:lang w:eastAsia="ja-JP"/>
        </w:rPr>
        <w:t xml:space="preserve">rozwiązania chroniące środowisko zastosowane w trakcie prac rozbiórkowych, np. plandeki, zraszanie wodą itp. </w:t>
      </w:r>
    </w:p>
    <w:p w:rsidR="00876120" w:rsidRPr="006315A6" w:rsidRDefault="00876120" w:rsidP="001D684B">
      <w:pPr>
        <w:autoSpaceDE w:val="0"/>
        <w:autoSpaceDN w:val="0"/>
        <w:adjustRightInd w:val="0"/>
        <w:spacing w:after="0" w:line="240" w:lineRule="auto"/>
        <w:jc w:val="both"/>
        <w:rPr>
          <w:rFonts w:ascii="Times New Roman" w:hAnsi="Times New Roman" w:cs="Times New Roman"/>
          <w:b/>
          <w:sz w:val="24"/>
          <w:szCs w:val="24"/>
        </w:rPr>
      </w:pPr>
    </w:p>
    <w:p w:rsidR="00834817" w:rsidRPr="00834817" w:rsidRDefault="00834817" w:rsidP="00834817">
      <w:pPr>
        <w:jc w:val="both"/>
        <w:rPr>
          <w:rFonts w:ascii="Times New Roman" w:hAnsi="Times New Roman" w:cs="Times New Roman"/>
        </w:rPr>
      </w:pPr>
      <w:r w:rsidRPr="000858CD">
        <w:rPr>
          <w:rFonts w:ascii="Times New Roman" w:hAnsi="Times New Roman" w:cs="Times New Roman"/>
        </w:rPr>
        <w:t>………………………………………………………………………………………………………………………………………………………………………………………………………………………………………………………………………………………………………………………………………………………………………………………………………………………………………………………………………………………………………………………………………………………………………………………………………………………………………………………………………………</w:t>
      </w:r>
    </w:p>
    <w:p w:rsidR="00834817" w:rsidRDefault="00834817" w:rsidP="00834817">
      <w:pPr>
        <w:ind w:left="5664" w:firstLine="708"/>
        <w:jc w:val="both"/>
        <w:rPr>
          <w:rFonts w:ascii="Times New Roman" w:hAnsi="Times New Roman" w:cs="Times New Roman"/>
          <w:b/>
          <w:i/>
        </w:rPr>
      </w:pPr>
    </w:p>
    <w:p w:rsidR="00834817" w:rsidRPr="00834817" w:rsidRDefault="00834817" w:rsidP="00834817">
      <w:pPr>
        <w:ind w:left="5664"/>
        <w:jc w:val="both"/>
        <w:rPr>
          <w:rFonts w:ascii="Times New Roman" w:hAnsi="Times New Roman" w:cs="Times New Roman"/>
          <w:i/>
        </w:rPr>
      </w:pPr>
      <w:r w:rsidRPr="00834817">
        <w:rPr>
          <w:rFonts w:ascii="Times New Roman" w:hAnsi="Times New Roman" w:cs="Times New Roman"/>
          <w:i/>
        </w:rPr>
        <w:t>……………………………………….</w:t>
      </w:r>
    </w:p>
    <w:p w:rsidR="0059092C" w:rsidRDefault="004A1A81" w:rsidP="004A1A81">
      <w:pPr>
        <w:ind w:left="5664" w:firstLine="708"/>
        <w:jc w:val="both"/>
        <w:rPr>
          <w:rFonts w:ascii="Times New Roman" w:hAnsi="Times New Roman" w:cs="Times New Roman"/>
          <w:b/>
          <w:i/>
        </w:rPr>
      </w:pPr>
      <w:r>
        <w:rPr>
          <w:rFonts w:ascii="Times New Roman" w:hAnsi="Times New Roman" w:cs="Times New Roman"/>
          <w:b/>
          <w:i/>
        </w:rPr>
        <w:t>podpis</w:t>
      </w:r>
      <w:r w:rsidR="00834817" w:rsidRPr="00834817">
        <w:rPr>
          <w:rStyle w:val="Odwoanieprzypisudolnego"/>
          <w:rFonts w:ascii="Times New Roman" w:hAnsi="Times New Roman" w:cs="Times New Roman"/>
          <w:b/>
          <w:i/>
        </w:rPr>
        <w:footnoteReference w:id="8"/>
      </w:r>
    </w:p>
    <w:p w:rsidR="00CA66F7" w:rsidRDefault="00CA66F7" w:rsidP="000879CD">
      <w:pPr>
        <w:spacing w:after="120" w:line="240" w:lineRule="auto"/>
        <w:jc w:val="center"/>
        <w:rPr>
          <w:rFonts w:ascii="Times New Roman" w:eastAsia="Times New Roman" w:hAnsi="Times New Roman" w:cs="Times New Roman"/>
          <w:b/>
          <w:lang w:eastAsia="pl-PL"/>
        </w:rPr>
      </w:pPr>
    </w:p>
    <w:p w:rsidR="00CA66F7" w:rsidRDefault="00CA66F7" w:rsidP="000879CD">
      <w:pPr>
        <w:spacing w:after="120" w:line="240" w:lineRule="auto"/>
        <w:jc w:val="center"/>
        <w:rPr>
          <w:rFonts w:ascii="Times New Roman" w:eastAsia="Times New Roman" w:hAnsi="Times New Roman" w:cs="Times New Roman"/>
          <w:b/>
          <w:lang w:eastAsia="pl-PL"/>
        </w:rPr>
      </w:pPr>
    </w:p>
    <w:p w:rsidR="000879CD" w:rsidRPr="000879CD" w:rsidRDefault="000879CD" w:rsidP="000879CD">
      <w:pPr>
        <w:spacing w:after="120" w:line="240" w:lineRule="auto"/>
        <w:jc w:val="center"/>
        <w:rPr>
          <w:rFonts w:ascii="Times New Roman" w:eastAsia="Times New Roman" w:hAnsi="Times New Roman" w:cs="Times New Roman"/>
          <w:b/>
          <w:lang w:eastAsia="pl-PL"/>
        </w:rPr>
      </w:pPr>
      <w:r w:rsidRPr="000879CD">
        <w:rPr>
          <w:rFonts w:ascii="Times New Roman" w:eastAsia="Times New Roman" w:hAnsi="Times New Roman" w:cs="Times New Roman"/>
          <w:b/>
          <w:lang w:eastAsia="pl-PL"/>
        </w:rPr>
        <w:t>Akty prawne obowiązujące na dzień 01.01.2017r.</w:t>
      </w:r>
    </w:p>
    <w:p w:rsidR="000879CD" w:rsidRPr="000879CD" w:rsidRDefault="000879CD" w:rsidP="000879CD">
      <w:pPr>
        <w:numPr>
          <w:ilvl w:val="0"/>
          <w:numId w:val="35"/>
        </w:numPr>
        <w:tabs>
          <w:tab w:val="num" w:pos="360"/>
        </w:tabs>
        <w:spacing w:after="0" w:line="240" w:lineRule="auto"/>
        <w:ind w:left="360"/>
        <w:jc w:val="both"/>
        <w:rPr>
          <w:rFonts w:ascii="Times New Roman" w:eastAsia="Times New Roman" w:hAnsi="Times New Roman" w:cs="Times New Roman"/>
          <w:b/>
          <w:lang w:eastAsia="pl-PL"/>
        </w:rPr>
      </w:pPr>
      <w:r w:rsidRPr="000879CD">
        <w:rPr>
          <w:rFonts w:ascii="Times New Roman" w:eastAsia="Times New Roman" w:hAnsi="Times New Roman" w:cs="Times New Roman"/>
          <w:lang w:eastAsia="pl-PL"/>
        </w:rPr>
        <w:t xml:space="preserve">Ustawa z dnia 3 października 2008r. o udostępnianiu informacji o środowisku i jego ochronie, udziale społeczeństwa w ochronie środowiska oraz o ocenach oddziaływania na środowisko (jednolity tekst </w:t>
      </w:r>
      <w:r w:rsidRPr="000879CD">
        <w:rPr>
          <w:rFonts w:ascii="Times New Roman" w:eastAsia="Times New Roman" w:hAnsi="Times New Roman" w:cs="Times New Roman"/>
          <w:color w:val="000000"/>
          <w:lang w:eastAsia="pl-PL"/>
        </w:rPr>
        <w:t>Dz. U. z 2016r., poz. 353 ze zm.</w:t>
      </w:r>
      <w:r w:rsidRPr="000879CD">
        <w:rPr>
          <w:rFonts w:ascii="Times New Roman" w:eastAsia="Times New Roman" w:hAnsi="Times New Roman" w:cs="Times New Roman"/>
          <w:lang w:eastAsia="pl-PL"/>
        </w:rPr>
        <w:t>); ustawa „ocenowa”</w:t>
      </w:r>
    </w:p>
    <w:p w:rsidR="000879CD" w:rsidRPr="000879CD" w:rsidRDefault="000879CD" w:rsidP="000879CD">
      <w:pPr>
        <w:numPr>
          <w:ilvl w:val="0"/>
          <w:numId w:val="35"/>
        </w:numPr>
        <w:tabs>
          <w:tab w:val="num" w:pos="360"/>
        </w:tabs>
        <w:spacing w:after="0" w:line="240" w:lineRule="auto"/>
        <w:ind w:left="360"/>
        <w:jc w:val="both"/>
        <w:rPr>
          <w:rFonts w:ascii="Times New Roman" w:eastAsia="Times New Roman" w:hAnsi="Times New Roman" w:cs="Times New Roman"/>
          <w:b/>
          <w:lang w:eastAsia="pl-PL"/>
        </w:rPr>
      </w:pPr>
      <w:r w:rsidRPr="000879CD">
        <w:rPr>
          <w:rFonts w:ascii="Times New Roman" w:eastAsia="Times New Roman" w:hAnsi="Times New Roman" w:cs="Times New Roman"/>
          <w:lang w:eastAsia="pl-PL"/>
        </w:rPr>
        <w:t>Rozporządzenie Rady Ministrów z dnia 9 listopada 2010r. w sprawie przedsięwzięć mogących znacząco oddziaływać na środowisko.</w:t>
      </w:r>
    </w:p>
    <w:p w:rsidR="00CA66F7" w:rsidRPr="00CA66F7" w:rsidRDefault="00CA66F7" w:rsidP="000879CD">
      <w:pPr>
        <w:spacing w:before="120" w:after="120" w:line="240" w:lineRule="auto"/>
        <w:jc w:val="center"/>
        <w:rPr>
          <w:rFonts w:ascii="Times New Roman" w:eastAsia="Times New Roman" w:hAnsi="Times New Roman" w:cs="Times New Roman"/>
          <w:b/>
          <w:lang w:eastAsia="pl-PL"/>
        </w:rPr>
      </w:pPr>
    </w:p>
    <w:p w:rsidR="000879CD" w:rsidRPr="000879CD" w:rsidRDefault="000879CD" w:rsidP="000879CD">
      <w:pPr>
        <w:spacing w:before="120" w:after="120" w:line="240" w:lineRule="auto"/>
        <w:jc w:val="center"/>
        <w:rPr>
          <w:rFonts w:ascii="Times New Roman" w:eastAsia="Times New Roman" w:hAnsi="Times New Roman" w:cs="Times New Roman"/>
          <w:lang w:eastAsia="pl-PL"/>
        </w:rPr>
      </w:pPr>
      <w:r w:rsidRPr="000879CD">
        <w:rPr>
          <w:rFonts w:ascii="Times New Roman" w:eastAsia="Times New Roman" w:hAnsi="Times New Roman" w:cs="Times New Roman"/>
          <w:b/>
          <w:lang w:eastAsia="pl-PL"/>
        </w:rPr>
        <w:t>Najczęstsze błędy popełniane w trakcie przygotowywania KIP</w:t>
      </w:r>
    </w:p>
    <w:p w:rsidR="000879CD" w:rsidRPr="000879CD" w:rsidRDefault="000879CD" w:rsidP="000879CD">
      <w:pPr>
        <w:spacing w:after="0" w:line="240" w:lineRule="auto"/>
        <w:jc w:val="both"/>
        <w:rPr>
          <w:rFonts w:ascii="Times New Roman" w:eastAsia="Times New Roman" w:hAnsi="Times New Roman" w:cs="Times New Roman"/>
          <w:lang w:eastAsia="pl-PL"/>
        </w:rPr>
      </w:pPr>
      <w:r w:rsidRPr="000879CD">
        <w:rPr>
          <w:rFonts w:ascii="Times New Roman" w:eastAsia="Times New Roman" w:hAnsi="Times New Roman" w:cs="Times New Roman"/>
          <w:lang w:eastAsia="pl-PL"/>
        </w:rPr>
        <w:t>Najczęstsze błędy popełniane w trakcie przygotowywania KIP, uniemożliwiające organowi ochrony środowiska przeprowadzenie screeningu przedsięwzięcia zgodnie z wymaganiami art. 63 ustawy „ocenowej”:</w:t>
      </w:r>
    </w:p>
    <w:p w:rsidR="000879CD" w:rsidRPr="000879CD" w:rsidRDefault="000879CD" w:rsidP="000879CD">
      <w:pPr>
        <w:numPr>
          <w:ilvl w:val="0"/>
          <w:numId w:val="36"/>
        </w:numPr>
        <w:spacing w:after="0" w:line="240" w:lineRule="auto"/>
        <w:jc w:val="both"/>
        <w:rPr>
          <w:rFonts w:ascii="Times New Roman" w:eastAsia="Times New Roman" w:hAnsi="Times New Roman" w:cs="Times New Roman"/>
          <w:lang w:eastAsia="pl-PL"/>
        </w:rPr>
      </w:pPr>
      <w:r w:rsidRPr="000879CD">
        <w:rPr>
          <w:rFonts w:ascii="Times New Roman" w:eastAsia="Times New Roman" w:hAnsi="Times New Roman" w:cs="Times New Roman"/>
          <w:lang w:eastAsia="pl-PL"/>
        </w:rPr>
        <w:t xml:space="preserve">niewłaściwa lub brak kwalifikacji przedsięwzięcia na podstawie rozporządzenia </w:t>
      </w:r>
      <w:r w:rsidRPr="000879CD">
        <w:rPr>
          <w:rFonts w:ascii="Times New Roman" w:eastAsia="Times New Roman" w:hAnsi="Times New Roman" w:cs="Times New Roman"/>
          <w:lang w:eastAsia="pl-PL"/>
        </w:rPr>
        <w:br/>
        <w:t>„w sprawie przedsięwzięć mogących znacząco oddziaływać na środowisko”,</w:t>
      </w:r>
    </w:p>
    <w:p w:rsidR="000879CD" w:rsidRPr="000879CD" w:rsidRDefault="000879CD" w:rsidP="000879CD">
      <w:pPr>
        <w:numPr>
          <w:ilvl w:val="0"/>
          <w:numId w:val="36"/>
        </w:numPr>
        <w:spacing w:after="0" w:line="240" w:lineRule="auto"/>
        <w:rPr>
          <w:rFonts w:ascii="Times New Roman" w:eastAsia="Times New Roman" w:hAnsi="Times New Roman" w:cs="Times New Roman"/>
          <w:lang w:eastAsia="pl-PL"/>
        </w:rPr>
      </w:pPr>
      <w:r w:rsidRPr="000879CD">
        <w:rPr>
          <w:rFonts w:ascii="Times New Roman" w:eastAsia="Times New Roman" w:hAnsi="Times New Roman" w:cs="Times New Roman"/>
          <w:lang w:eastAsia="pl-PL"/>
        </w:rPr>
        <w:t>nieprawidłowe określenie przedmiotu przedsięwzięcia i jego zakresu, np. opis planowanej inwestycji zbyt ogólny lub nieuwzględniający całości przedsięwzięcia np. towarzyszącej infrastruktury (brak informacji o przyłąc</w:t>
      </w:r>
      <w:r w:rsidR="00CA66F7" w:rsidRPr="00CA66F7">
        <w:rPr>
          <w:rFonts w:ascii="Times New Roman" w:eastAsia="Times New Roman" w:hAnsi="Times New Roman" w:cs="Times New Roman"/>
          <w:lang w:eastAsia="pl-PL"/>
        </w:rPr>
        <w:t xml:space="preserve">zach infrastruktury zewnętrznej, </w:t>
      </w:r>
      <w:r w:rsidRPr="000879CD">
        <w:rPr>
          <w:rFonts w:ascii="Times New Roman" w:eastAsia="Times New Roman" w:hAnsi="Times New Roman" w:cs="Times New Roman"/>
          <w:lang w:eastAsia="pl-PL"/>
        </w:rPr>
        <w:t>planowanym do przebudowy/rozbudowy istniejącym układzie drogowym niezbędnym do realizacji w związku z planowaną inwestycją itd.),</w:t>
      </w:r>
    </w:p>
    <w:p w:rsidR="000879CD" w:rsidRPr="000879CD" w:rsidRDefault="000879CD" w:rsidP="000879CD">
      <w:pPr>
        <w:numPr>
          <w:ilvl w:val="0"/>
          <w:numId w:val="36"/>
        </w:numPr>
        <w:spacing w:after="0" w:line="240" w:lineRule="auto"/>
        <w:jc w:val="both"/>
        <w:rPr>
          <w:rFonts w:ascii="Times New Roman" w:eastAsia="Times New Roman" w:hAnsi="Times New Roman" w:cs="Times New Roman"/>
          <w:lang w:eastAsia="pl-PL"/>
        </w:rPr>
      </w:pPr>
      <w:r w:rsidRPr="000879CD">
        <w:rPr>
          <w:rFonts w:ascii="Times New Roman" w:eastAsia="Times New Roman" w:hAnsi="Times New Roman" w:cs="Times New Roman"/>
          <w:lang w:eastAsia="pl-PL"/>
        </w:rPr>
        <w:t>obejmowanie zakresem przedsięwzięcia już wykonanych (istniejących) przedsięwzięć,</w:t>
      </w:r>
    </w:p>
    <w:p w:rsidR="000879CD" w:rsidRPr="000879CD" w:rsidRDefault="000879CD" w:rsidP="000879CD">
      <w:pPr>
        <w:numPr>
          <w:ilvl w:val="0"/>
          <w:numId w:val="36"/>
        </w:numPr>
        <w:spacing w:after="0" w:line="240" w:lineRule="auto"/>
        <w:jc w:val="both"/>
        <w:rPr>
          <w:rFonts w:ascii="Times New Roman" w:eastAsia="Times New Roman" w:hAnsi="Times New Roman" w:cs="Times New Roman"/>
          <w:lang w:eastAsia="pl-PL"/>
        </w:rPr>
      </w:pPr>
      <w:r w:rsidRPr="000879CD">
        <w:rPr>
          <w:rFonts w:ascii="Times New Roman" w:eastAsia="Times New Roman" w:hAnsi="Times New Roman" w:cs="Times New Roman"/>
          <w:lang w:eastAsia="pl-PL"/>
        </w:rPr>
        <w:t>podawanie dokładnych wielkości parametrów przedsięwzięcia, (lepiej jest określić wielkości parametrów w tzw. widełkach „od …do…” uwzględniając margines np. +/- 10 %);</w:t>
      </w:r>
    </w:p>
    <w:p w:rsidR="000879CD" w:rsidRPr="000879CD" w:rsidRDefault="000879CD" w:rsidP="000879CD">
      <w:pPr>
        <w:numPr>
          <w:ilvl w:val="0"/>
          <w:numId w:val="36"/>
        </w:numPr>
        <w:spacing w:after="0" w:line="240" w:lineRule="auto"/>
        <w:jc w:val="both"/>
        <w:rPr>
          <w:rFonts w:ascii="Times New Roman" w:eastAsia="Times New Roman" w:hAnsi="Times New Roman" w:cs="Times New Roman"/>
          <w:lang w:eastAsia="pl-PL"/>
        </w:rPr>
      </w:pPr>
      <w:r w:rsidRPr="000879CD">
        <w:rPr>
          <w:rFonts w:ascii="Times New Roman" w:eastAsia="Times New Roman" w:hAnsi="Times New Roman" w:cs="Times New Roman"/>
          <w:lang w:eastAsia="pl-PL"/>
        </w:rPr>
        <w:t>brak oszacowania emisji do środowiska, np. emisji zanieczyszczeń do powietrza i emisji hałasu,</w:t>
      </w:r>
    </w:p>
    <w:p w:rsidR="000879CD" w:rsidRPr="000879CD" w:rsidRDefault="000879CD" w:rsidP="000879CD">
      <w:pPr>
        <w:numPr>
          <w:ilvl w:val="0"/>
          <w:numId w:val="36"/>
        </w:numPr>
        <w:spacing w:after="0" w:line="240" w:lineRule="auto"/>
        <w:jc w:val="both"/>
        <w:rPr>
          <w:rFonts w:ascii="Times New Roman" w:eastAsia="Times New Roman" w:hAnsi="Times New Roman" w:cs="Times New Roman"/>
          <w:lang w:eastAsia="pl-PL"/>
        </w:rPr>
      </w:pPr>
      <w:r w:rsidRPr="000879CD">
        <w:rPr>
          <w:rFonts w:ascii="Times New Roman" w:eastAsia="Times New Roman" w:hAnsi="Times New Roman" w:cs="Times New Roman"/>
          <w:lang w:eastAsia="pl-PL"/>
        </w:rPr>
        <w:t>brak propozycji działań minimalizujących oddziaływanie przedsięwzięcia na środowisko lub działań chroniących środowisko,</w:t>
      </w:r>
    </w:p>
    <w:p w:rsidR="000879CD" w:rsidRPr="000879CD" w:rsidRDefault="000879CD" w:rsidP="000879CD">
      <w:pPr>
        <w:numPr>
          <w:ilvl w:val="0"/>
          <w:numId w:val="36"/>
        </w:numPr>
        <w:spacing w:after="0" w:line="240" w:lineRule="auto"/>
        <w:jc w:val="both"/>
        <w:rPr>
          <w:rFonts w:ascii="Times New Roman" w:eastAsia="Times New Roman" w:hAnsi="Times New Roman" w:cs="Times New Roman"/>
          <w:lang w:eastAsia="pl-PL"/>
        </w:rPr>
      </w:pPr>
      <w:r w:rsidRPr="000879CD">
        <w:rPr>
          <w:rFonts w:ascii="Times New Roman" w:eastAsia="Times New Roman" w:hAnsi="Times New Roman" w:cs="Times New Roman"/>
          <w:lang w:eastAsia="pl-PL"/>
        </w:rPr>
        <w:t>niewystarczające wykazanie braku negatywnego wpływu przedsięwzięcia na środowisko,</w:t>
      </w:r>
    </w:p>
    <w:p w:rsidR="000879CD" w:rsidRPr="000879CD" w:rsidRDefault="000879CD" w:rsidP="000879CD">
      <w:pPr>
        <w:numPr>
          <w:ilvl w:val="0"/>
          <w:numId w:val="36"/>
        </w:numPr>
        <w:spacing w:after="0" w:line="240" w:lineRule="auto"/>
        <w:jc w:val="both"/>
        <w:rPr>
          <w:rFonts w:ascii="Times New Roman" w:eastAsia="Times New Roman" w:hAnsi="Times New Roman" w:cs="Times New Roman"/>
          <w:lang w:eastAsia="pl-PL"/>
        </w:rPr>
      </w:pPr>
      <w:r w:rsidRPr="000879CD">
        <w:rPr>
          <w:rFonts w:ascii="Times New Roman" w:eastAsia="Times New Roman" w:hAnsi="Times New Roman" w:cs="Times New Roman"/>
          <w:lang w:eastAsia="pl-PL"/>
        </w:rPr>
        <w:t>zbyt duży stopień ogólności informacji lub podawanie informacji zbędnych, niezwiązanych z inwestycją, np. zamiast opisu szaty roślinnej na terenie inwestycji opis przyrody w Gdyni,</w:t>
      </w:r>
    </w:p>
    <w:p w:rsidR="000879CD" w:rsidRPr="000879CD" w:rsidRDefault="000879CD" w:rsidP="000879CD">
      <w:pPr>
        <w:numPr>
          <w:ilvl w:val="0"/>
          <w:numId w:val="36"/>
        </w:numPr>
        <w:spacing w:after="0" w:line="240" w:lineRule="auto"/>
        <w:jc w:val="both"/>
        <w:rPr>
          <w:rFonts w:ascii="Times New Roman" w:eastAsia="Times New Roman" w:hAnsi="Times New Roman" w:cs="Times New Roman"/>
          <w:lang w:eastAsia="pl-PL"/>
        </w:rPr>
      </w:pPr>
      <w:r w:rsidRPr="000879CD">
        <w:rPr>
          <w:rFonts w:ascii="Times New Roman" w:eastAsia="Times New Roman" w:hAnsi="Times New Roman" w:cs="Times New Roman"/>
          <w:lang w:eastAsia="pl-PL"/>
        </w:rPr>
        <w:t>brak informacji o obszarach, siedliskach i obiektach podlegających ochronie, na które przedsięwzięcie może oddziaływać,</w:t>
      </w:r>
    </w:p>
    <w:p w:rsidR="000879CD" w:rsidRPr="000879CD" w:rsidRDefault="000879CD" w:rsidP="000879CD">
      <w:pPr>
        <w:numPr>
          <w:ilvl w:val="0"/>
          <w:numId w:val="36"/>
        </w:numPr>
        <w:spacing w:after="0" w:line="240" w:lineRule="auto"/>
        <w:jc w:val="both"/>
        <w:rPr>
          <w:rFonts w:ascii="Times New Roman" w:eastAsia="Times New Roman" w:hAnsi="Times New Roman" w:cs="Times New Roman"/>
          <w:lang w:eastAsia="pl-PL"/>
        </w:rPr>
      </w:pPr>
      <w:r w:rsidRPr="000879CD">
        <w:rPr>
          <w:rFonts w:ascii="Times New Roman" w:eastAsia="Times New Roman" w:hAnsi="Times New Roman" w:cs="Times New Roman"/>
          <w:lang w:eastAsia="pl-PL"/>
        </w:rPr>
        <w:t>brak informacji o technologii związanej z realizacją planowanej inwestycji, oraz dotyczącej etapu funkcjonowania (eksploatacji) przedsięwzięcia (w szczególności dot. obiektów przemysłowych, instalacji itp.),</w:t>
      </w:r>
    </w:p>
    <w:p w:rsidR="000879CD" w:rsidRPr="000879CD" w:rsidRDefault="000879CD" w:rsidP="000879CD">
      <w:pPr>
        <w:numPr>
          <w:ilvl w:val="0"/>
          <w:numId w:val="36"/>
        </w:numPr>
        <w:spacing w:after="0" w:line="240" w:lineRule="auto"/>
        <w:jc w:val="both"/>
        <w:rPr>
          <w:rFonts w:ascii="Times New Roman" w:eastAsia="Times New Roman" w:hAnsi="Times New Roman" w:cs="Times New Roman"/>
          <w:lang w:eastAsia="pl-PL"/>
        </w:rPr>
      </w:pPr>
      <w:r w:rsidRPr="000879CD">
        <w:rPr>
          <w:rFonts w:ascii="Times New Roman" w:eastAsia="Times New Roman" w:hAnsi="Times New Roman" w:cs="Times New Roman"/>
          <w:lang w:eastAsia="pl-PL"/>
        </w:rPr>
        <w:t>podawanie niespójnych i sprzecznych ze sobą informacji o przedsięwzięciu,</w:t>
      </w:r>
    </w:p>
    <w:p w:rsidR="000879CD" w:rsidRPr="000879CD" w:rsidRDefault="000879CD" w:rsidP="000879CD">
      <w:pPr>
        <w:numPr>
          <w:ilvl w:val="0"/>
          <w:numId w:val="36"/>
        </w:numPr>
        <w:spacing w:after="0" w:line="240" w:lineRule="auto"/>
        <w:jc w:val="both"/>
        <w:rPr>
          <w:rFonts w:ascii="Times New Roman" w:eastAsia="Times New Roman" w:hAnsi="Times New Roman" w:cs="Times New Roman"/>
          <w:lang w:eastAsia="pl-PL"/>
        </w:rPr>
      </w:pPr>
      <w:r w:rsidRPr="000879CD">
        <w:rPr>
          <w:rFonts w:ascii="Times New Roman" w:eastAsia="Times New Roman" w:hAnsi="Times New Roman" w:cs="Times New Roman"/>
          <w:lang w:eastAsia="pl-PL"/>
        </w:rPr>
        <w:t>nieuwzględnienie etapu budowy przy określaniu obszaru oddziaływania inwestycji,</w:t>
      </w:r>
    </w:p>
    <w:p w:rsidR="000879CD" w:rsidRPr="000879CD" w:rsidRDefault="000879CD" w:rsidP="000879CD">
      <w:pPr>
        <w:numPr>
          <w:ilvl w:val="0"/>
          <w:numId w:val="36"/>
        </w:numPr>
        <w:spacing w:after="0" w:line="240" w:lineRule="auto"/>
        <w:jc w:val="both"/>
        <w:rPr>
          <w:rFonts w:ascii="Times New Roman" w:eastAsia="Times New Roman" w:hAnsi="Times New Roman" w:cs="Times New Roman"/>
          <w:lang w:eastAsia="pl-PL"/>
        </w:rPr>
      </w:pPr>
      <w:r w:rsidRPr="000879CD">
        <w:rPr>
          <w:rFonts w:ascii="Times New Roman" w:eastAsia="Times New Roman" w:hAnsi="Times New Roman" w:cs="Times New Roman"/>
          <w:lang w:eastAsia="pl-PL"/>
        </w:rPr>
        <w:t>ustalanie obszaru oddziaływania przedsięwzięcia wyłącznie w granicach działek na których inwestycja będzie realizowana przyjmując jako kryterium zachowanie standardów jakości środowiska na granicy terenu inwestora, podczas gdy oddziaływaniem są również uciążliwości dla których nie określono standardów.</w:t>
      </w:r>
    </w:p>
    <w:p w:rsidR="000879CD" w:rsidRPr="000879CD" w:rsidRDefault="000879CD" w:rsidP="000879CD">
      <w:pPr>
        <w:spacing w:after="0" w:line="240" w:lineRule="auto"/>
        <w:jc w:val="both"/>
        <w:rPr>
          <w:rFonts w:ascii="Times New Roman" w:eastAsia="Times New Roman" w:hAnsi="Times New Roman" w:cs="Times New Roman"/>
          <w:lang w:eastAsia="pl-PL"/>
        </w:rPr>
      </w:pPr>
    </w:p>
    <w:p w:rsidR="000879CD" w:rsidRPr="000879CD" w:rsidRDefault="000879CD" w:rsidP="000879CD">
      <w:pPr>
        <w:spacing w:after="0" w:line="240" w:lineRule="auto"/>
        <w:jc w:val="both"/>
        <w:rPr>
          <w:rFonts w:ascii="Times New Roman" w:eastAsia="Times New Roman" w:hAnsi="Times New Roman" w:cs="Times New Roman"/>
          <w:lang w:eastAsia="pl-PL"/>
        </w:rPr>
      </w:pPr>
    </w:p>
    <w:p w:rsidR="000879CD" w:rsidRPr="000879CD" w:rsidRDefault="000879CD" w:rsidP="000879CD">
      <w:pPr>
        <w:spacing w:after="0" w:line="240" w:lineRule="auto"/>
        <w:jc w:val="both"/>
        <w:rPr>
          <w:rFonts w:ascii="Times New Roman" w:eastAsia="Times New Roman" w:hAnsi="Times New Roman" w:cs="Times New Roman"/>
          <w:lang w:eastAsia="pl-PL"/>
        </w:rPr>
      </w:pPr>
    </w:p>
    <w:p w:rsidR="000879CD" w:rsidRPr="000879CD" w:rsidRDefault="000879CD" w:rsidP="000879CD">
      <w:pPr>
        <w:spacing w:after="0" w:line="240" w:lineRule="auto"/>
        <w:jc w:val="both"/>
        <w:rPr>
          <w:rFonts w:ascii="Times New Roman" w:eastAsia="Times New Roman" w:hAnsi="Times New Roman" w:cs="Times New Roman"/>
          <w:lang w:eastAsia="pl-PL"/>
        </w:rPr>
      </w:pPr>
    </w:p>
    <w:p w:rsidR="001E0A15" w:rsidRDefault="005A3B89" w:rsidP="001E0A15">
      <w:pPr>
        <w:spacing w:line="100" w:lineRule="atLeast"/>
        <w:jc w:val="center"/>
        <w:rPr>
          <w:b/>
        </w:rPr>
      </w:pPr>
      <w:r>
        <w:rPr>
          <w:rFonts w:ascii="Times New Roman" w:eastAsia="Times New Roman" w:hAnsi="Times New Roman" w:cs="Times New Roman"/>
          <w:b/>
          <w:u w:val="single"/>
          <w:lang w:eastAsia="pl-PL"/>
        </w:rPr>
        <w:br w:type="page"/>
      </w:r>
      <w:r w:rsidR="001E0A15" w:rsidRPr="00302327">
        <w:rPr>
          <w:b/>
        </w:rPr>
        <w:lastRenderedPageBreak/>
        <w:t>Klauzula informacyjna</w:t>
      </w:r>
    </w:p>
    <w:p w:rsidR="001E0A15" w:rsidRPr="00302327" w:rsidRDefault="001E0A15" w:rsidP="001E0A15">
      <w:pPr>
        <w:spacing w:line="100" w:lineRule="atLeast"/>
        <w:rPr>
          <w:b/>
        </w:rPr>
      </w:pPr>
      <w:r w:rsidRPr="00302327">
        <w:rPr>
          <w:b/>
        </w:rPr>
        <w:t>Zgodnie z art.13 ust.1 i ust. 2 ogólnego rozporządzenia o ochronie danych osobowych z dnia 27 kwietnia 2016 roku</w:t>
      </w:r>
    </w:p>
    <w:p w:rsidR="001E0A15" w:rsidRPr="00302327" w:rsidRDefault="001E0A15" w:rsidP="001E0A15">
      <w:pPr>
        <w:spacing w:line="100" w:lineRule="atLeast"/>
        <w:jc w:val="both"/>
      </w:pPr>
      <w:r w:rsidRPr="00302327">
        <w:t>Gmina Aleksandrów Kujawski informuje, że jest administratorem Państwa danych osobowych</w:t>
      </w:r>
      <w:bookmarkStart w:id="0" w:name="_Hlk512775195"/>
      <w:r w:rsidRPr="00302327">
        <w:t xml:space="preserve"> w siedzibie </w:t>
      </w:r>
      <w:bookmarkEnd w:id="0"/>
      <w:r w:rsidRPr="00302327">
        <w:t>Urzędu ul. Słowackiego 12, 87-700 Aleksandrów Kujawski. Został powołany Inspektorem Ochrony Danych. Kontakt z nim możliwy jest pod następującym adresem mail: alicja.letkiewicz-sulinska@gmina-aleksandrowkujawski.pl</w:t>
      </w:r>
    </w:p>
    <w:p w:rsidR="001E0A15" w:rsidRPr="00302327" w:rsidRDefault="001E0A15" w:rsidP="001E0A15">
      <w:pPr>
        <w:spacing w:line="100" w:lineRule="atLeast"/>
        <w:jc w:val="both"/>
      </w:pPr>
      <w:r w:rsidRPr="00302327">
        <w:t>Państwa dane są przetwarzane na podstawie art. 6 ust. 1 pkt  a) c) e)</w:t>
      </w:r>
      <w:r w:rsidRPr="00302327">
        <w:rPr>
          <w:color w:val="FF0000"/>
        </w:rPr>
        <w:t xml:space="preserve"> </w:t>
      </w:r>
      <w:r w:rsidRPr="00302327">
        <w:t>Rozporządzenia Parlamentu Europejskiego i Rady UE w sprawie ochrony osób fizycznych w związku z przetwarzaniem danych osobowych RODO do celów wynikających z przepisów prawa:</w:t>
      </w:r>
    </w:p>
    <w:p w:rsidR="001E0A15" w:rsidRPr="001E0A15" w:rsidRDefault="001E0A15" w:rsidP="001E0A15">
      <w:pPr>
        <w:pStyle w:val="Akapitzlist"/>
        <w:numPr>
          <w:ilvl w:val="0"/>
          <w:numId w:val="38"/>
        </w:numPr>
        <w:spacing w:after="200" w:line="276" w:lineRule="auto"/>
        <w:jc w:val="both"/>
        <w:rPr>
          <w:shd w:val="clear" w:color="auto" w:fill="FFFFFF"/>
        </w:rPr>
      </w:pPr>
      <w:r w:rsidRPr="001E0A15">
        <w:rPr>
          <w:shd w:val="clear" w:color="auto" w:fill="FFFFFF"/>
        </w:rPr>
        <w:t>Ustawy z dnia 3 października 2008 r</w:t>
      </w:r>
      <w:r>
        <w:rPr>
          <w:shd w:val="clear" w:color="auto" w:fill="FFFFFF"/>
        </w:rPr>
        <w:t xml:space="preserve">. </w:t>
      </w:r>
      <w:bookmarkStart w:id="1" w:name="_GoBack"/>
      <w:bookmarkEnd w:id="1"/>
      <w:r w:rsidRPr="001E0A15">
        <w:rPr>
          <w:shd w:val="clear" w:color="auto" w:fill="FFFFFF"/>
        </w:rPr>
        <w:t>o udostępnianiu informacji o środowisku i jego ochronie, udziale społeczeństwa w ochronie  środowiska oraz o ocenach oddziaływania na środowisko</w:t>
      </w:r>
    </w:p>
    <w:p w:rsidR="001E0A15" w:rsidRPr="00302327" w:rsidRDefault="001E0A15" w:rsidP="001E0A15">
      <w:pPr>
        <w:jc w:val="both"/>
        <w:rPr>
          <w:rFonts w:eastAsia="Calibri"/>
        </w:rPr>
      </w:pPr>
      <w:r w:rsidRPr="00302327">
        <w:rPr>
          <w:rFonts w:eastAsia="Calibri"/>
        </w:rPr>
        <w:t>Państwa dane osobowe będą udostępnione podmiotom zewnętrznym, z mocy przepisów prawa.</w:t>
      </w:r>
    </w:p>
    <w:p w:rsidR="001E0A15" w:rsidRPr="00302327" w:rsidRDefault="001E0A15" w:rsidP="001E0A15">
      <w:pPr>
        <w:jc w:val="both"/>
        <w:rPr>
          <w:rFonts w:eastAsia="Calibri"/>
        </w:rPr>
      </w:pPr>
      <w:r w:rsidRPr="00302327">
        <w:rPr>
          <w:rFonts w:eastAsia="Calibri"/>
        </w:rPr>
        <w:t>Państwa dane osobowe będą przechowywane przez okres wynikający z zasad określonych w Rozporządzeniu z dnia 18 stycznia 2011 roku w sprawie instrukcji kancelaryjnej, jednolitych rzeczowych wykazów akt oraz instrukcji w sprawie organizacji i zakresu działania archiwów zakładowych.</w:t>
      </w:r>
    </w:p>
    <w:p w:rsidR="001E0A15" w:rsidRPr="00302327" w:rsidRDefault="001E0A15" w:rsidP="001E0A15">
      <w:pPr>
        <w:ind w:left="-142"/>
        <w:jc w:val="both"/>
        <w:rPr>
          <w:rFonts w:eastAsia="Calibri"/>
          <w:shd w:val="clear" w:color="auto" w:fill="FFFFFF"/>
        </w:rPr>
      </w:pPr>
      <w:r w:rsidRPr="00302327">
        <w:rPr>
          <w:rFonts w:eastAsia="Calibri"/>
          <w:shd w:val="clear" w:color="auto" w:fill="FFFFFF"/>
        </w:rPr>
        <w:t xml:space="preserve">  W związku z przetwarzaniem Państwa danych osobowych przysługują Państwu następujące   uprawnienia:</w:t>
      </w:r>
    </w:p>
    <w:p w:rsidR="001E0A15" w:rsidRPr="00302327" w:rsidRDefault="001E0A15" w:rsidP="001E0A15">
      <w:pPr>
        <w:numPr>
          <w:ilvl w:val="0"/>
          <w:numId w:val="39"/>
        </w:numPr>
        <w:suppressAutoHyphens/>
        <w:spacing w:after="0" w:line="240" w:lineRule="auto"/>
        <w:jc w:val="both"/>
        <w:rPr>
          <w:rFonts w:eastAsia="Calibri"/>
          <w:shd w:val="clear" w:color="auto" w:fill="FFFFFF"/>
        </w:rPr>
      </w:pPr>
      <w:r w:rsidRPr="00302327">
        <w:rPr>
          <w:rFonts w:eastAsia="Calibri"/>
          <w:shd w:val="clear" w:color="auto" w:fill="FFFFFF"/>
        </w:rPr>
        <w:t> prawo dostępu do danych osobowych</w:t>
      </w:r>
    </w:p>
    <w:p w:rsidR="001E0A15" w:rsidRPr="00302327" w:rsidRDefault="001E0A15" w:rsidP="001E0A15">
      <w:pPr>
        <w:numPr>
          <w:ilvl w:val="0"/>
          <w:numId w:val="39"/>
        </w:numPr>
        <w:suppressAutoHyphens/>
        <w:spacing w:after="0" w:line="240" w:lineRule="auto"/>
        <w:jc w:val="both"/>
        <w:rPr>
          <w:rFonts w:eastAsia="Calibri"/>
          <w:shd w:val="clear" w:color="auto" w:fill="FFFFFF"/>
        </w:rPr>
      </w:pPr>
      <w:r w:rsidRPr="00302327">
        <w:rPr>
          <w:rFonts w:eastAsia="Calibri"/>
          <w:shd w:val="clear" w:color="auto" w:fill="FFFFFF"/>
        </w:rPr>
        <w:t xml:space="preserve"> prawo do żądania sprostowania (poprawiania) danych osobowych</w:t>
      </w:r>
    </w:p>
    <w:p w:rsidR="001E0A15" w:rsidRPr="00302327" w:rsidRDefault="001E0A15" w:rsidP="001E0A15">
      <w:pPr>
        <w:numPr>
          <w:ilvl w:val="0"/>
          <w:numId w:val="39"/>
        </w:numPr>
        <w:suppressAutoHyphens/>
        <w:spacing w:after="0" w:line="240" w:lineRule="auto"/>
        <w:jc w:val="both"/>
        <w:rPr>
          <w:rFonts w:eastAsia="Calibri"/>
          <w:shd w:val="clear" w:color="auto" w:fill="FFFFFF"/>
        </w:rPr>
      </w:pPr>
      <w:r w:rsidRPr="00302327">
        <w:rPr>
          <w:rFonts w:eastAsia="Calibri"/>
        </w:rPr>
        <w:t xml:space="preserve"> </w:t>
      </w:r>
      <w:r w:rsidRPr="00302327">
        <w:rPr>
          <w:rFonts w:eastAsia="Calibri"/>
          <w:shd w:val="clear" w:color="auto" w:fill="FFFFFF"/>
        </w:rPr>
        <w:t>prawo do żądania usunięcia danych osobowych (tzw. prawo do bycia zapomnianym)</w:t>
      </w:r>
    </w:p>
    <w:p w:rsidR="001E0A15" w:rsidRPr="00302327" w:rsidRDefault="001E0A15" w:rsidP="001E0A15">
      <w:pPr>
        <w:numPr>
          <w:ilvl w:val="0"/>
          <w:numId w:val="39"/>
        </w:numPr>
        <w:suppressAutoHyphens/>
        <w:spacing w:after="0" w:line="240" w:lineRule="auto"/>
        <w:jc w:val="both"/>
        <w:rPr>
          <w:rFonts w:eastAsia="Calibri"/>
          <w:shd w:val="clear" w:color="auto" w:fill="FFFFFF"/>
        </w:rPr>
      </w:pPr>
      <w:r w:rsidRPr="00302327">
        <w:rPr>
          <w:rFonts w:eastAsia="Calibri"/>
          <w:shd w:val="clear" w:color="auto" w:fill="FFFFFF"/>
        </w:rPr>
        <w:t xml:space="preserve"> prawo do żądania ograniczenia przetwarzania danych osobowych </w:t>
      </w:r>
    </w:p>
    <w:p w:rsidR="001E0A15" w:rsidRPr="00302327" w:rsidRDefault="001E0A15" w:rsidP="001E0A15">
      <w:pPr>
        <w:numPr>
          <w:ilvl w:val="0"/>
          <w:numId w:val="39"/>
        </w:numPr>
        <w:suppressAutoHyphens/>
        <w:spacing w:after="0" w:line="240" w:lineRule="auto"/>
        <w:jc w:val="both"/>
        <w:rPr>
          <w:rFonts w:eastAsia="Calibri"/>
          <w:shd w:val="clear" w:color="auto" w:fill="FFFFFF"/>
        </w:rPr>
      </w:pPr>
      <w:r w:rsidRPr="00302327">
        <w:rPr>
          <w:rFonts w:eastAsia="Calibri"/>
          <w:shd w:val="clear" w:color="auto" w:fill="FFFFFF"/>
        </w:rPr>
        <w:t xml:space="preserve"> prawo sprzeciwu wobec przetwarzania danych </w:t>
      </w:r>
    </w:p>
    <w:p w:rsidR="001E0A15" w:rsidRPr="00302327" w:rsidRDefault="001E0A15" w:rsidP="001E0A15">
      <w:pPr>
        <w:jc w:val="both"/>
        <w:rPr>
          <w:rFonts w:eastAsia="Calibri"/>
        </w:rPr>
      </w:pPr>
    </w:p>
    <w:p w:rsidR="001E0A15" w:rsidRPr="00302327" w:rsidRDefault="001E0A15" w:rsidP="001E0A15">
      <w:pPr>
        <w:jc w:val="both"/>
      </w:pPr>
      <w:r w:rsidRPr="00302327">
        <w:t>W przypadku, gdy przetwarzanie danych osobowych odbywa się na podstawie zgody osoby na przetwarzanie danych osobowych (art. 6 ust. 1 lit a RODO), przysługuje Państwu prawo do cofnięcia tej zgody w dowolnym momencie. Cofnięcie to nie ma wpływu na zgodność przetwarzania, którego dokonano na podstawie zgody przed jej cofnięciem, z obowiązującym prawem.</w:t>
      </w:r>
    </w:p>
    <w:p w:rsidR="001E0A15" w:rsidRPr="00302327" w:rsidRDefault="001E0A15" w:rsidP="001E0A15">
      <w:pPr>
        <w:jc w:val="both"/>
      </w:pPr>
      <w:r w:rsidRPr="00302327">
        <w:t>Mają Państwo prawo wniesienia skargi do Prezesa Urzędu Ochrony Danych Osobowych, jeżeli uważają Państwo, że przetwarzanie Państwa danych osobowych narusza przepisy prawa.</w:t>
      </w:r>
    </w:p>
    <w:p w:rsidR="001E0A15" w:rsidRPr="00302327" w:rsidRDefault="001E0A15" w:rsidP="001E0A15">
      <w:pPr>
        <w:autoSpaceDE w:val="0"/>
        <w:autoSpaceDN w:val="0"/>
        <w:adjustRightInd w:val="0"/>
        <w:jc w:val="both"/>
      </w:pPr>
      <w:r w:rsidRPr="00302327">
        <w:t xml:space="preserve">Podanie przez Państwa danych osobowych w zakresie wymaganym ustawodawstwem jest obligatoryjne, a konsekwencją niepodania danych osobowych będzie brak możliwości rozpoczęcia wypełniania obowiązku prawnego leżącego na administratorze danych osobowych. </w:t>
      </w:r>
    </w:p>
    <w:p w:rsidR="001E0A15" w:rsidRPr="00302327" w:rsidRDefault="001E0A15" w:rsidP="001E0A15">
      <w:pPr>
        <w:jc w:val="both"/>
        <w:rPr>
          <w:rFonts w:eastAsia="Calibri"/>
          <w:shd w:val="clear" w:color="auto" w:fill="FFFFFF"/>
        </w:rPr>
      </w:pPr>
    </w:p>
    <w:p w:rsidR="001E0A15" w:rsidRPr="00302327" w:rsidRDefault="001E0A15" w:rsidP="001E0A15">
      <w:pPr>
        <w:rPr>
          <w:rFonts w:eastAsia="Calibri"/>
          <w:shd w:val="clear" w:color="auto" w:fill="FFFFFF"/>
        </w:rPr>
      </w:pPr>
      <w:r w:rsidRPr="00302327">
        <w:rPr>
          <w:rFonts w:eastAsia="Calibri"/>
          <w:shd w:val="clear" w:color="auto" w:fill="FFFFFF"/>
        </w:rPr>
        <w:t xml:space="preserve">                                                                                                                                              </w:t>
      </w:r>
    </w:p>
    <w:p w:rsidR="001E0A15" w:rsidRPr="00302327" w:rsidRDefault="001E0A15" w:rsidP="001E0A15">
      <w:pPr>
        <w:ind w:left="4956" w:firstLine="708"/>
        <w:jc w:val="both"/>
        <w:rPr>
          <w:rFonts w:eastAsia="Calibri"/>
        </w:rPr>
      </w:pPr>
      <w:r w:rsidRPr="00302327">
        <w:t>/-/ Andrzej Olszewski</w:t>
      </w:r>
    </w:p>
    <w:p w:rsidR="001E0A15" w:rsidRPr="00302327" w:rsidRDefault="001E0A15" w:rsidP="001E0A15">
      <w:pPr>
        <w:ind w:left="4248" w:firstLine="708"/>
        <w:jc w:val="both"/>
      </w:pPr>
      <w:r w:rsidRPr="00302327">
        <w:t>Wójt Gminy Aleksandrów Kujawski</w:t>
      </w:r>
    </w:p>
    <w:p w:rsidR="005A3B89" w:rsidRDefault="005A3B89">
      <w:pPr>
        <w:rPr>
          <w:rFonts w:ascii="Times New Roman" w:eastAsia="Times New Roman" w:hAnsi="Times New Roman" w:cs="Times New Roman"/>
          <w:b/>
          <w:u w:val="single"/>
          <w:lang w:eastAsia="pl-PL"/>
        </w:rPr>
      </w:pPr>
    </w:p>
    <w:sectPr w:rsidR="005A3B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C91" w:rsidRDefault="00A24C91" w:rsidP="00A85508">
      <w:pPr>
        <w:spacing w:after="0" w:line="240" w:lineRule="auto"/>
      </w:pPr>
      <w:r>
        <w:separator/>
      </w:r>
    </w:p>
  </w:endnote>
  <w:endnote w:type="continuationSeparator" w:id="0">
    <w:p w:rsidR="00A24C91" w:rsidRDefault="00A24C91" w:rsidP="00A8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C91" w:rsidRDefault="00A24C91" w:rsidP="00A85508">
      <w:pPr>
        <w:spacing w:after="0" w:line="240" w:lineRule="auto"/>
      </w:pPr>
      <w:r>
        <w:separator/>
      </w:r>
    </w:p>
  </w:footnote>
  <w:footnote w:type="continuationSeparator" w:id="0">
    <w:p w:rsidR="00A24C91" w:rsidRDefault="00A24C91" w:rsidP="00A85508">
      <w:pPr>
        <w:spacing w:after="0" w:line="240" w:lineRule="auto"/>
      </w:pPr>
      <w:r>
        <w:continuationSeparator/>
      </w:r>
    </w:p>
  </w:footnote>
  <w:footnote w:id="1">
    <w:p w:rsidR="001E0A15" w:rsidRDefault="001E0A15" w:rsidP="001E0A15">
      <w:pPr>
        <w:pStyle w:val="Tekstprzypisudolnego"/>
        <w:jc w:val="both"/>
        <w:rPr>
          <w:rFonts w:ascii="Times New Roman" w:hAnsi="Times New Roman" w:cs="Times New Roman"/>
          <w:sz w:val="18"/>
          <w:szCs w:val="18"/>
        </w:rPr>
      </w:pPr>
      <w:r>
        <w:rPr>
          <w:rFonts w:ascii="Times New Roman" w:hAnsi="Times New Roman" w:cs="Times New Roman"/>
          <w:sz w:val="18"/>
          <w:szCs w:val="18"/>
        </w:rPr>
        <w:t>*</w:t>
      </w:r>
      <w:r w:rsidRPr="001E0A15">
        <w:rPr>
          <w:rFonts w:ascii="Times New Roman" w:hAnsi="Times New Roman" w:cs="Times New Roman"/>
          <w:sz w:val="18"/>
          <w:szCs w:val="18"/>
        </w:rPr>
        <w:t>dana dobrowolna- podanie jej ułatwi urzędnikowi kontakt z Państwem w tej sprawie</w:t>
      </w:r>
    </w:p>
    <w:p w:rsidR="000858CD" w:rsidRPr="00A85508" w:rsidRDefault="000858CD" w:rsidP="00A85508">
      <w:pPr>
        <w:pStyle w:val="Tekstprzypisudolnego"/>
        <w:jc w:val="both"/>
        <w:rPr>
          <w:rFonts w:ascii="Times New Roman" w:hAnsi="Times New Roman" w:cs="Times New Roman"/>
          <w:sz w:val="18"/>
          <w:szCs w:val="18"/>
        </w:rPr>
      </w:pPr>
      <w:r w:rsidRPr="00A85508">
        <w:rPr>
          <w:rStyle w:val="Odwoanieprzypisudolnego"/>
          <w:rFonts w:ascii="Times New Roman" w:hAnsi="Times New Roman" w:cs="Times New Roman"/>
          <w:sz w:val="18"/>
          <w:szCs w:val="18"/>
        </w:rPr>
        <w:footnoteRef/>
      </w:r>
      <w:r w:rsidRPr="00A85508">
        <w:rPr>
          <w:rFonts w:ascii="Times New Roman" w:hAnsi="Times New Roman" w:cs="Times New Roman"/>
          <w:sz w:val="18"/>
          <w:szCs w:val="18"/>
        </w:rPr>
        <w:t xml:space="preserve"> W przypadku przedsięwzięć wymienionych w § 2 ww. rozporządzenia należy wybrać pierwsza opcję: za</w:t>
      </w:r>
      <w:r>
        <w:rPr>
          <w:rFonts w:ascii="Times New Roman" w:hAnsi="Times New Roman" w:cs="Times New Roman"/>
          <w:sz w:val="18"/>
          <w:szCs w:val="18"/>
        </w:rPr>
        <w:t>wsze</w:t>
      </w:r>
      <w:r w:rsidRPr="00A85508">
        <w:rPr>
          <w:rFonts w:ascii="Times New Roman" w:hAnsi="Times New Roman" w:cs="Times New Roman"/>
          <w:sz w:val="18"/>
          <w:szCs w:val="18"/>
        </w:rPr>
        <w:t xml:space="preserve">. Dla przedsięwzięć wymienionych  w § 3 ww. rozporządzenia </w:t>
      </w:r>
      <w:r>
        <w:rPr>
          <w:rFonts w:ascii="Times New Roman" w:hAnsi="Times New Roman" w:cs="Times New Roman"/>
          <w:sz w:val="18"/>
          <w:szCs w:val="18"/>
        </w:rPr>
        <w:t>przeznaczono drugą opcję</w:t>
      </w:r>
      <w:r w:rsidRPr="00A85508">
        <w:rPr>
          <w:rFonts w:ascii="Times New Roman" w:hAnsi="Times New Roman" w:cs="Times New Roman"/>
          <w:sz w:val="18"/>
          <w:szCs w:val="18"/>
        </w:rPr>
        <w:t>: potencjalnie.</w:t>
      </w:r>
    </w:p>
  </w:footnote>
  <w:footnote w:id="2">
    <w:p w:rsidR="000858CD" w:rsidRPr="00A85508" w:rsidRDefault="000858CD" w:rsidP="00A85508">
      <w:pPr>
        <w:autoSpaceDE w:val="0"/>
        <w:autoSpaceDN w:val="0"/>
        <w:adjustRightInd w:val="0"/>
        <w:spacing w:after="0" w:line="240" w:lineRule="auto"/>
        <w:jc w:val="both"/>
        <w:rPr>
          <w:rFonts w:ascii="Times New Roman" w:hAnsi="Times New Roman" w:cs="Times New Roman"/>
          <w:iCs/>
          <w:sz w:val="18"/>
          <w:szCs w:val="18"/>
        </w:rPr>
      </w:pPr>
      <w:r w:rsidRPr="00A85508">
        <w:rPr>
          <w:rStyle w:val="Odwoanieprzypisudolnego"/>
          <w:rFonts w:ascii="Times New Roman" w:hAnsi="Times New Roman" w:cs="Times New Roman"/>
          <w:sz w:val="18"/>
          <w:szCs w:val="18"/>
        </w:rPr>
        <w:footnoteRef/>
      </w:r>
      <w:r w:rsidRPr="00A85508">
        <w:rPr>
          <w:rFonts w:ascii="Times New Roman" w:hAnsi="Times New Roman" w:cs="Times New Roman"/>
          <w:sz w:val="18"/>
          <w:szCs w:val="18"/>
        </w:rPr>
        <w:t xml:space="preserve"> </w:t>
      </w:r>
      <w:r w:rsidRPr="00A85508">
        <w:rPr>
          <w:rFonts w:ascii="Times New Roman" w:hAnsi="Times New Roman" w:cs="Times New Roman"/>
          <w:iCs/>
          <w:sz w:val="18"/>
          <w:szCs w:val="18"/>
        </w:rPr>
        <w:t>Należy wpisać rodzaj decyzji lub zgłoszeń, określonych w art. 72 ust. 1 i ust. 1a ustawy o udostę</w:t>
      </w:r>
      <w:r>
        <w:rPr>
          <w:rFonts w:ascii="Times New Roman" w:hAnsi="Times New Roman" w:cs="Times New Roman"/>
          <w:iCs/>
          <w:sz w:val="18"/>
          <w:szCs w:val="18"/>
        </w:rPr>
        <w:t>pnianiu informacji</w:t>
      </w:r>
      <w:r>
        <w:rPr>
          <w:rFonts w:ascii="Times New Roman" w:hAnsi="Times New Roman" w:cs="Times New Roman"/>
          <w:iCs/>
          <w:sz w:val="18"/>
          <w:szCs w:val="18"/>
        </w:rPr>
        <w:br/>
      </w:r>
      <w:r w:rsidRPr="00A85508">
        <w:rPr>
          <w:rFonts w:ascii="Times New Roman" w:hAnsi="Times New Roman" w:cs="Times New Roman"/>
          <w:iCs/>
          <w:sz w:val="18"/>
          <w:szCs w:val="18"/>
        </w:rPr>
        <w:t>o środowisku i jego ochronie, udziale społeczeństwa w ochronie ś</w:t>
      </w:r>
      <w:r>
        <w:rPr>
          <w:rFonts w:ascii="Times New Roman" w:hAnsi="Times New Roman" w:cs="Times New Roman"/>
          <w:iCs/>
          <w:sz w:val="18"/>
          <w:szCs w:val="18"/>
        </w:rPr>
        <w:t xml:space="preserve">rodowiska oraz o ocenach </w:t>
      </w:r>
      <w:r w:rsidRPr="00A85508">
        <w:rPr>
          <w:rFonts w:ascii="Times New Roman" w:hAnsi="Times New Roman" w:cs="Times New Roman"/>
          <w:iCs/>
          <w:sz w:val="18"/>
          <w:szCs w:val="18"/>
        </w:rPr>
        <w:t>oddziaływania na ś</w:t>
      </w:r>
      <w:r>
        <w:rPr>
          <w:rFonts w:ascii="Times New Roman" w:hAnsi="Times New Roman" w:cs="Times New Roman"/>
          <w:iCs/>
          <w:sz w:val="18"/>
          <w:szCs w:val="18"/>
        </w:rPr>
        <w:t>rodowisko.</w:t>
      </w:r>
    </w:p>
    <w:p w:rsidR="000858CD" w:rsidRPr="00A85508" w:rsidRDefault="000858CD" w:rsidP="00A85508">
      <w:pPr>
        <w:pStyle w:val="Tekstprzypisudolnego"/>
        <w:jc w:val="both"/>
        <w:rPr>
          <w:rFonts w:ascii="Times New Roman" w:hAnsi="Times New Roman" w:cs="Times New Roman"/>
          <w:sz w:val="18"/>
          <w:szCs w:val="18"/>
        </w:rPr>
      </w:pPr>
    </w:p>
  </w:footnote>
  <w:footnote w:id="3">
    <w:p w:rsidR="000858CD" w:rsidRPr="00834817" w:rsidRDefault="000858CD" w:rsidP="0059092C">
      <w:pPr>
        <w:autoSpaceDE w:val="0"/>
        <w:autoSpaceDN w:val="0"/>
        <w:adjustRightInd w:val="0"/>
        <w:spacing w:after="0" w:line="240" w:lineRule="auto"/>
        <w:jc w:val="both"/>
        <w:rPr>
          <w:rFonts w:ascii="Times New Roman" w:hAnsi="Times New Roman" w:cs="Times New Roman"/>
          <w:sz w:val="18"/>
          <w:szCs w:val="18"/>
        </w:rPr>
      </w:pPr>
      <w:r w:rsidRPr="00834817">
        <w:rPr>
          <w:rStyle w:val="Odwoanieprzypisudolnego"/>
          <w:rFonts w:ascii="Times New Roman" w:hAnsi="Times New Roman" w:cs="Times New Roman"/>
          <w:sz w:val="18"/>
          <w:szCs w:val="18"/>
        </w:rPr>
        <w:footnoteRef/>
      </w:r>
      <w:r w:rsidRPr="00834817">
        <w:rPr>
          <w:rFonts w:ascii="Times New Roman" w:hAnsi="Times New Roman" w:cs="Times New Roman"/>
          <w:sz w:val="18"/>
          <w:szCs w:val="18"/>
        </w:rPr>
        <w:t xml:space="preserve"> Zawierająca informacje, o których mowa w art. 62a ustawy </w:t>
      </w:r>
      <w:r w:rsidRPr="00834817">
        <w:rPr>
          <w:rFonts w:ascii="Times New Roman" w:hAnsi="Times New Roman" w:cs="Times New Roman"/>
          <w:iCs/>
          <w:sz w:val="18"/>
          <w:szCs w:val="18"/>
        </w:rPr>
        <w:t>o udostępnianiu informacji o środowisku i jego ochronie, udziale społeczeństwa w ochronie środowiska oraz o ocenach oddziaływania na środowisko.</w:t>
      </w:r>
    </w:p>
  </w:footnote>
  <w:footnote w:id="4">
    <w:p w:rsidR="000858CD" w:rsidRPr="00834817" w:rsidRDefault="000858CD">
      <w:pPr>
        <w:pStyle w:val="Tekstprzypisudolnego"/>
        <w:rPr>
          <w:rFonts w:ascii="Times New Roman" w:hAnsi="Times New Roman" w:cs="Times New Roman"/>
          <w:sz w:val="18"/>
          <w:szCs w:val="18"/>
        </w:rPr>
      </w:pPr>
      <w:r w:rsidRPr="00834817">
        <w:rPr>
          <w:rStyle w:val="Odwoanieprzypisudolnego"/>
          <w:rFonts w:ascii="Times New Roman" w:hAnsi="Times New Roman" w:cs="Times New Roman"/>
          <w:sz w:val="18"/>
          <w:szCs w:val="18"/>
        </w:rPr>
        <w:footnoteRef/>
      </w:r>
      <w:r w:rsidRPr="00834817">
        <w:rPr>
          <w:rFonts w:ascii="Times New Roman" w:hAnsi="Times New Roman" w:cs="Times New Roman"/>
          <w:sz w:val="18"/>
          <w:szCs w:val="18"/>
        </w:rPr>
        <w:t xml:space="preserve"> Dla przedsięwzięć dla których organem prowadzącym post</w:t>
      </w:r>
      <w:r w:rsidR="0090257D">
        <w:rPr>
          <w:rFonts w:ascii="Times New Roman" w:hAnsi="Times New Roman" w:cs="Times New Roman"/>
          <w:sz w:val="18"/>
          <w:szCs w:val="18"/>
        </w:rPr>
        <w:t>ę</w:t>
      </w:r>
      <w:r w:rsidRPr="00834817">
        <w:rPr>
          <w:rFonts w:ascii="Times New Roman" w:hAnsi="Times New Roman" w:cs="Times New Roman"/>
          <w:sz w:val="18"/>
          <w:szCs w:val="18"/>
        </w:rPr>
        <w:t>powanie  jest Regionalny Dyrektor Ochrony Środowiska.</w:t>
      </w:r>
    </w:p>
  </w:footnote>
  <w:footnote w:id="5">
    <w:p w:rsidR="000858CD" w:rsidRPr="00834817" w:rsidRDefault="000858CD" w:rsidP="0059092C">
      <w:pPr>
        <w:pStyle w:val="Tekstprzypisudolnego"/>
        <w:jc w:val="both"/>
        <w:rPr>
          <w:rFonts w:ascii="Times New Roman" w:hAnsi="Times New Roman" w:cs="Times New Roman"/>
          <w:sz w:val="18"/>
          <w:szCs w:val="18"/>
        </w:rPr>
      </w:pPr>
      <w:r w:rsidRPr="00834817">
        <w:rPr>
          <w:rStyle w:val="Odwoanieprzypisudolnego"/>
          <w:rFonts w:ascii="Times New Roman" w:hAnsi="Times New Roman" w:cs="Times New Roman"/>
          <w:sz w:val="18"/>
          <w:szCs w:val="18"/>
        </w:rPr>
        <w:footnoteRef/>
      </w:r>
      <w:r w:rsidRPr="00834817">
        <w:rPr>
          <w:rFonts w:ascii="Times New Roman" w:hAnsi="Times New Roman" w:cs="Times New Roman"/>
          <w:sz w:val="18"/>
          <w:szCs w:val="18"/>
        </w:rPr>
        <w:t xml:space="preserve"> W przypadku przedsięwzięć wymienionych w § 2 ww. rozporządzenia , tzn. mogących zawsze znacząco oddziaływać</w:t>
      </w:r>
      <w:r w:rsidRPr="00834817">
        <w:rPr>
          <w:rFonts w:ascii="Times New Roman" w:hAnsi="Times New Roman" w:cs="Times New Roman"/>
          <w:sz w:val="18"/>
          <w:szCs w:val="18"/>
        </w:rPr>
        <w:br/>
        <w:t xml:space="preserve">na środowisko. </w:t>
      </w:r>
    </w:p>
  </w:footnote>
  <w:footnote w:id="6">
    <w:p w:rsidR="000858CD" w:rsidRPr="00834817" w:rsidRDefault="000858CD" w:rsidP="0059092C">
      <w:pPr>
        <w:jc w:val="both"/>
        <w:rPr>
          <w:rFonts w:ascii="Times New Roman" w:hAnsi="Times New Roman" w:cs="Times New Roman"/>
          <w:sz w:val="18"/>
          <w:szCs w:val="18"/>
        </w:rPr>
      </w:pPr>
      <w:r w:rsidRPr="00834817">
        <w:rPr>
          <w:rStyle w:val="Odwoanieprzypisudolnego"/>
          <w:rFonts w:ascii="Times New Roman" w:hAnsi="Times New Roman" w:cs="Times New Roman"/>
          <w:sz w:val="18"/>
          <w:szCs w:val="18"/>
        </w:rPr>
        <w:footnoteRef/>
      </w:r>
      <w:r w:rsidRPr="00834817">
        <w:rPr>
          <w:rFonts w:ascii="Times New Roman" w:hAnsi="Times New Roman" w:cs="Times New Roman"/>
          <w:sz w:val="18"/>
          <w:szCs w:val="18"/>
        </w:rPr>
        <w:t xml:space="preserve">  Obowiązek zapłaty opłaty skarbowej powstaje z chwilą złożenia wniosku o wydanie decyzji.</w:t>
      </w:r>
    </w:p>
    <w:p w:rsidR="000858CD" w:rsidRPr="00834817" w:rsidRDefault="000858CD">
      <w:pPr>
        <w:pStyle w:val="Tekstprzypisudolnego"/>
        <w:rPr>
          <w:rFonts w:ascii="Times New Roman" w:hAnsi="Times New Roman" w:cs="Times New Roman"/>
          <w:sz w:val="16"/>
          <w:szCs w:val="16"/>
        </w:rPr>
      </w:pPr>
    </w:p>
  </w:footnote>
  <w:footnote w:id="7">
    <w:p w:rsidR="000858CD" w:rsidRPr="00A85508" w:rsidRDefault="000858CD" w:rsidP="006879A8">
      <w:pPr>
        <w:pStyle w:val="Tekstprzypisudolnego"/>
        <w:jc w:val="both"/>
        <w:rPr>
          <w:rFonts w:ascii="Times New Roman" w:hAnsi="Times New Roman" w:cs="Times New Roman"/>
          <w:sz w:val="18"/>
          <w:szCs w:val="18"/>
        </w:rPr>
      </w:pPr>
      <w:r w:rsidRPr="00A85508">
        <w:rPr>
          <w:rStyle w:val="Odwoanieprzypisudolnego"/>
          <w:rFonts w:ascii="Times New Roman" w:hAnsi="Times New Roman" w:cs="Times New Roman"/>
          <w:sz w:val="18"/>
          <w:szCs w:val="18"/>
        </w:rPr>
        <w:footnoteRef/>
      </w:r>
      <w:r w:rsidRPr="00A85508">
        <w:rPr>
          <w:rFonts w:ascii="Times New Roman" w:hAnsi="Times New Roman" w:cs="Times New Roman"/>
          <w:sz w:val="18"/>
          <w:szCs w:val="18"/>
        </w:rPr>
        <w:t xml:space="preserve"> W przypadku przedsięwzięć wymienionych w § 2 ww. rozporządzenia należy wybrać pierwsza opcję: za</w:t>
      </w:r>
      <w:r>
        <w:rPr>
          <w:rFonts w:ascii="Times New Roman" w:hAnsi="Times New Roman" w:cs="Times New Roman"/>
          <w:sz w:val="18"/>
          <w:szCs w:val="18"/>
        </w:rPr>
        <w:t>wsze</w:t>
      </w:r>
      <w:r w:rsidRPr="00A85508">
        <w:rPr>
          <w:rFonts w:ascii="Times New Roman" w:hAnsi="Times New Roman" w:cs="Times New Roman"/>
          <w:sz w:val="18"/>
          <w:szCs w:val="18"/>
        </w:rPr>
        <w:t xml:space="preserve">. Dla przedsięwzięć wymienionych  w § 3 ww. rozporządzenia </w:t>
      </w:r>
      <w:r>
        <w:rPr>
          <w:rFonts w:ascii="Times New Roman" w:hAnsi="Times New Roman" w:cs="Times New Roman"/>
          <w:sz w:val="18"/>
          <w:szCs w:val="18"/>
        </w:rPr>
        <w:t>przeznaczono drugą opcję</w:t>
      </w:r>
      <w:r w:rsidRPr="00A85508">
        <w:rPr>
          <w:rFonts w:ascii="Times New Roman" w:hAnsi="Times New Roman" w:cs="Times New Roman"/>
          <w:sz w:val="18"/>
          <w:szCs w:val="18"/>
        </w:rPr>
        <w:t>: potencjalnie.</w:t>
      </w:r>
    </w:p>
  </w:footnote>
  <w:footnote w:id="8">
    <w:p w:rsidR="00834817" w:rsidRDefault="00834817" w:rsidP="00834817">
      <w:pPr>
        <w:jc w:val="both"/>
        <w:rPr>
          <w:rFonts w:ascii="Times New Roman" w:eastAsia="MS Mincho" w:hAnsi="Times New Roman" w:cs="Times New Roman"/>
          <w:sz w:val="16"/>
          <w:szCs w:val="16"/>
          <w:lang w:eastAsia="ja-JP"/>
        </w:rPr>
      </w:pPr>
      <w:r>
        <w:rPr>
          <w:rStyle w:val="Odwoanieprzypisudolnego"/>
        </w:rPr>
        <w:footnoteRef/>
      </w:r>
      <w:r>
        <w:rPr>
          <w:sz w:val="20"/>
          <w:szCs w:val="20"/>
        </w:rPr>
        <w:t xml:space="preserve"> </w:t>
      </w:r>
      <w:r w:rsidRPr="00834817">
        <w:rPr>
          <w:rFonts w:ascii="Times New Roman" w:eastAsia="MS Mincho" w:hAnsi="Times New Roman" w:cs="Times New Roman"/>
          <w:sz w:val="16"/>
          <w:szCs w:val="16"/>
          <w:lang w:eastAsia="ja-JP"/>
        </w:rPr>
        <w:t>Kartę Informacyjną Przedsięwzięcia (KIP) podpisuje autor, a w przypadku gdy wykonawcą KIP-u jest zespół autorów - kierujący tym zespołem, wraz z podaniem imienia i nazwiska oraz daty sporządzenia KIP.</w:t>
      </w:r>
    </w:p>
    <w:p w:rsidR="000879CD" w:rsidRPr="00834817" w:rsidRDefault="000879CD" w:rsidP="00834817">
      <w:pPr>
        <w:jc w:val="both"/>
        <w:rPr>
          <w:rFonts w:ascii="Times New Roman" w:eastAsia="MS Mincho" w:hAnsi="Times New Roman" w:cs="Times New Roman"/>
          <w:sz w:val="16"/>
          <w:szCs w:val="16"/>
          <w:lang w:eastAsia="ja-JP"/>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71AB"/>
    <w:multiLevelType w:val="hybridMultilevel"/>
    <w:tmpl w:val="C70C9848"/>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A020DF"/>
    <w:multiLevelType w:val="hybridMultilevel"/>
    <w:tmpl w:val="916A0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43FA8"/>
    <w:multiLevelType w:val="hybridMultilevel"/>
    <w:tmpl w:val="0FE8AA6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C5D4A"/>
    <w:multiLevelType w:val="hybridMultilevel"/>
    <w:tmpl w:val="3844EB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8A1BA4"/>
    <w:multiLevelType w:val="hybridMultilevel"/>
    <w:tmpl w:val="5ABC3DA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944037"/>
    <w:multiLevelType w:val="hybridMultilevel"/>
    <w:tmpl w:val="727C9914"/>
    <w:lvl w:ilvl="0" w:tplc="D5BC50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AF1626"/>
    <w:multiLevelType w:val="hybridMultilevel"/>
    <w:tmpl w:val="F1D2B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BA76BB"/>
    <w:multiLevelType w:val="hybridMultilevel"/>
    <w:tmpl w:val="6CECF232"/>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8" w15:restartNumberingAfterBreak="0">
    <w:nsid w:val="1DAD396B"/>
    <w:multiLevelType w:val="hybridMultilevel"/>
    <w:tmpl w:val="B24487B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8E5456"/>
    <w:multiLevelType w:val="hybridMultilevel"/>
    <w:tmpl w:val="F594E2A6"/>
    <w:lvl w:ilvl="0" w:tplc="0415000B">
      <w:start w:val="1"/>
      <w:numFmt w:val="bullet"/>
      <w:lvlText w:val=""/>
      <w:lvlJc w:val="left"/>
      <w:pPr>
        <w:ind w:left="1380" w:hanging="360"/>
      </w:pPr>
      <w:rPr>
        <w:rFonts w:ascii="Wingdings" w:hAnsi="Wingdings"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10" w15:restartNumberingAfterBreak="0">
    <w:nsid w:val="23761660"/>
    <w:multiLevelType w:val="hybridMultilevel"/>
    <w:tmpl w:val="F24CF5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C06CF1"/>
    <w:multiLevelType w:val="hybridMultilevel"/>
    <w:tmpl w:val="4E5478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602F7C"/>
    <w:multiLevelType w:val="hybridMultilevel"/>
    <w:tmpl w:val="A654926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421F2F"/>
    <w:multiLevelType w:val="hybridMultilevel"/>
    <w:tmpl w:val="134A6C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6293C"/>
    <w:multiLevelType w:val="hybridMultilevel"/>
    <w:tmpl w:val="2BD885E8"/>
    <w:lvl w:ilvl="0" w:tplc="440AA39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E730AB"/>
    <w:multiLevelType w:val="multilevel"/>
    <w:tmpl w:val="79D44432"/>
    <w:lvl w:ilvl="0">
      <w:start w:val="12"/>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47A5429D"/>
    <w:multiLevelType w:val="hybridMultilevel"/>
    <w:tmpl w:val="8E3651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252E5D"/>
    <w:multiLevelType w:val="multilevel"/>
    <w:tmpl w:val="C2A26B14"/>
    <w:lvl w:ilvl="0">
      <w:start w:val="1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50481818"/>
    <w:multiLevelType w:val="hybridMultilevel"/>
    <w:tmpl w:val="836C43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091946"/>
    <w:multiLevelType w:val="hybridMultilevel"/>
    <w:tmpl w:val="A9D27E06"/>
    <w:lvl w:ilvl="0" w:tplc="3282EA84">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4471C1"/>
    <w:multiLevelType w:val="hybridMultilevel"/>
    <w:tmpl w:val="DDB893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17053E"/>
    <w:multiLevelType w:val="hybridMultilevel"/>
    <w:tmpl w:val="A6EAFF8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5B715472"/>
    <w:multiLevelType w:val="hybridMultilevel"/>
    <w:tmpl w:val="DD0CC2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EE965B8"/>
    <w:multiLevelType w:val="hybridMultilevel"/>
    <w:tmpl w:val="1F68471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6088189F"/>
    <w:multiLevelType w:val="hybridMultilevel"/>
    <w:tmpl w:val="646C15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2983183"/>
    <w:multiLevelType w:val="hybridMultilevel"/>
    <w:tmpl w:val="0FCEC770"/>
    <w:lvl w:ilvl="0" w:tplc="8BC2303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5BF1BA3"/>
    <w:multiLevelType w:val="hybridMultilevel"/>
    <w:tmpl w:val="C09A4F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A377D36"/>
    <w:multiLevelType w:val="hybridMultilevel"/>
    <w:tmpl w:val="90463F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BA617CC"/>
    <w:multiLevelType w:val="hybridMultilevel"/>
    <w:tmpl w:val="65EA4562"/>
    <w:lvl w:ilvl="0" w:tplc="04150005">
      <w:start w:val="1"/>
      <w:numFmt w:val="bullet"/>
      <w:lvlText w:val=""/>
      <w:lvlJc w:val="left"/>
      <w:pPr>
        <w:tabs>
          <w:tab w:val="num" w:pos="1080"/>
        </w:tabs>
        <w:ind w:left="1080" w:hanging="360"/>
      </w:pPr>
      <w:rPr>
        <w:rFonts w:ascii="Wingdings" w:hAnsi="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C361509"/>
    <w:multiLevelType w:val="hybridMultilevel"/>
    <w:tmpl w:val="812A8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4A273E"/>
    <w:multiLevelType w:val="hybridMultilevel"/>
    <w:tmpl w:val="69EC1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0640FE"/>
    <w:multiLevelType w:val="hybridMultilevel"/>
    <w:tmpl w:val="F1D2B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B77BFA"/>
    <w:multiLevelType w:val="hybridMultilevel"/>
    <w:tmpl w:val="4FA2569E"/>
    <w:lvl w:ilvl="0" w:tplc="0415000F">
      <w:start w:val="1"/>
      <w:numFmt w:val="decimal"/>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7A251E62"/>
    <w:multiLevelType w:val="hybridMultilevel"/>
    <w:tmpl w:val="83B63E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92061B"/>
    <w:multiLevelType w:val="hybridMultilevel"/>
    <w:tmpl w:val="C2A60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240E63"/>
    <w:multiLevelType w:val="multilevel"/>
    <w:tmpl w:val="83501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7240F2"/>
    <w:multiLevelType w:val="hybridMultilevel"/>
    <w:tmpl w:val="8E12AF2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7EBC35E9"/>
    <w:multiLevelType w:val="hybridMultilevel"/>
    <w:tmpl w:val="5E64AB2A"/>
    <w:lvl w:ilvl="0" w:tplc="CF5ED4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27"/>
  </w:num>
  <w:num w:numId="4">
    <w:abstractNumId w:val="20"/>
  </w:num>
  <w:num w:numId="5">
    <w:abstractNumId w:val="30"/>
  </w:num>
  <w:num w:numId="6">
    <w:abstractNumId w:val="23"/>
  </w:num>
  <w:num w:numId="7">
    <w:abstractNumId w:val="1"/>
  </w:num>
  <w:num w:numId="8">
    <w:abstractNumId w:val="4"/>
  </w:num>
  <w:num w:numId="9">
    <w:abstractNumId w:val="2"/>
  </w:num>
  <w:num w:numId="10">
    <w:abstractNumId w:val="34"/>
  </w:num>
  <w:num w:numId="11">
    <w:abstractNumId w:val="33"/>
  </w:num>
  <w:num w:numId="12">
    <w:abstractNumId w:val="29"/>
  </w:num>
  <w:num w:numId="13">
    <w:abstractNumId w:val="6"/>
  </w:num>
  <w:num w:numId="14">
    <w:abstractNumId w:val="24"/>
  </w:num>
  <w:num w:numId="15">
    <w:abstractNumId w:val="21"/>
  </w:num>
  <w:num w:numId="16">
    <w:abstractNumId w:val="11"/>
  </w:num>
  <w:num w:numId="17">
    <w:abstractNumId w:val="18"/>
  </w:num>
  <w:num w:numId="18">
    <w:abstractNumId w:val="31"/>
  </w:num>
  <w:num w:numId="19">
    <w:abstractNumId w:val="0"/>
  </w:num>
  <w:num w:numId="20">
    <w:abstractNumId w:val="19"/>
  </w:num>
  <w:num w:numId="2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8"/>
  </w:num>
  <w:num w:numId="24">
    <w:abstractNumId w:val="3"/>
  </w:num>
  <w:num w:numId="25">
    <w:abstractNumId w:val="26"/>
  </w:num>
  <w:num w:numId="26">
    <w:abstractNumId w:val="13"/>
  </w:num>
  <w:num w:numId="27">
    <w:abstractNumId w:val="10"/>
  </w:num>
  <w:num w:numId="28">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6"/>
  </w:num>
  <w:num w:numId="33">
    <w:abstractNumId w:val="22"/>
  </w:num>
  <w:num w:numId="34">
    <w:abstractNumId w:val="32"/>
  </w:num>
  <w:num w:numId="35">
    <w:abstractNumId w:val="25"/>
  </w:num>
  <w:num w:numId="36">
    <w:abstractNumId w:val="37"/>
  </w:num>
  <w:num w:numId="37">
    <w:abstractNumId w:val="14"/>
  </w:num>
  <w:num w:numId="38">
    <w:abstractNumId w:val="35"/>
    <w:lvlOverride w:ilvl="0"/>
    <w:lvlOverride w:ilvl="1"/>
    <w:lvlOverride w:ilvl="2"/>
    <w:lvlOverride w:ilvl="3"/>
    <w:lvlOverride w:ilvl="4"/>
    <w:lvlOverride w:ilvl="5"/>
    <w:lvlOverride w:ilvl="6"/>
    <w:lvlOverride w:ilvl="7"/>
    <w:lvlOverride w:ilvl="8"/>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6B1"/>
    <w:rsid w:val="00017444"/>
    <w:rsid w:val="00060F7F"/>
    <w:rsid w:val="000858CD"/>
    <w:rsid w:val="000879CD"/>
    <w:rsid w:val="000A114C"/>
    <w:rsid w:val="000B7541"/>
    <w:rsid w:val="00102EC6"/>
    <w:rsid w:val="00140A93"/>
    <w:rsid w:val="00183959"/>
    <w:rsid w:val="00196BA9"/>
    <w:rsid w:val="001A19E4"/>
    <w:rsid w:val="001B09E6"/>
    <w:rsid w:val="001D684B"/>
    <w:rsid w:val="001E0A15"/>
    <w:rsid w:val="00227B84"/>
    <w:rsid w:val="00232F4E"/>
    <w:rsid w:val="002928D0"/>
    <w:rsid w:val="002E7E46"/>
    <w:rsid w:val="002F38E0"/>
    <w:rsid w:val="002F42E2"/>
    <w:rsid w:val="00301481"/>
    <w:rsid w:val="00314FF0"/>
    <w:rsid w:val="00316305"/>
    <w:rsid w:val="003218A2"/>
    <w:rsid w:val="003445D2"/>
    <w:rsid w:val="004010C5"/>
    <w:rsid w:val="00487BE1"/>
    <w:rsid w:val="00492A13"/>
    <w:rsid w:val="004A1A81"/>
    <w:rsid w:val="004A46F8"/>
    <w:rsid w:val="005272D6"/>
    <w:rsid w:val="0056355B"/>
    <w:rsid w:val="0059092C"/>
    <w:rsid w:val="005A3B89"/>
    <w:rsid w:val="006315A6"/>
    <w:rsid w:val="00660805"/>
    <w:rsid w:val="006663C2"/>
    <w:rsid w:val="006879A8"/>
    <w:rsid w:val="006D06B1"/>
    <w:rsid w:val="006D1558"/>
    <w:rsid w:val="006F09B0"/>
    <w:rsid w:val="00702C2D"/>
    <w:rsid w:val="00834817"/>
    <w:rsid w:val="008363BB"/>
    <w:rsid w:val="008616E1"/>
    <w:rsid w:val="00876120"/>
    <w:rsid w:val="008B7E4A"/>
    <w:rsid w:val="008F39B3"/>
    <w:rsid w:val="0090257D"/>
    <w:rsid w:val="0092219D"/>
    <w:rsid w:val="009526E3"/>
    <w:rsid w:val="00A02E9E"/>
    <w:rsid w:val="00A23C93"/>
    <w:rsid w:val="00A24C91"/>
    <w:rsid w:val="00A85508"/>
    <w:rsid w:val="00AC3A83"/>
    <w:rsid w:val="00B23FA5"/>
    <w:rsid w:val="00B82B63"/>
    <w:rsid w:val="00BE2543"/>
    <w:rsid w:val="00C00676"/>
    <w:rsid w:val="00C71C7C"/>
    <w:rsid w:val="00CA06F7"/>
    <w:rsid w:val="00CA66F7"/>
    <w:rsid w:val="00D2796D"/>
    <w:rsid w:val="00DF40A0"/>
    <w:rsid w:val="00E646DC"/>
    <w:rsid w:val="00E872DD"/>
    <w:rsid w:val="00EE68BF"/>
    <w:rsid w:val="00F53888"/>
    <w:rsid w:val="00FF34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A059"/>
  <w15:chartTrackingRefBased/>
  <w15:docId w15:val="{8BC73A39-5512-4EA3-893C-5CBA0087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855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85508"/>
    <w:rPr>
      <w:sz w:val="20"/>
      <w:szCs w:val="20"/>
    </w:rPr>
  </w:style>
  <w:style w:type="character" w:styleId="Odwoanieprzypisudolnego">
    <w:name w:val="footnote reference"/>
    <w:basedOn w:val="Domylnaczcionkaakapitu"/>
    <w:semiHidden/>
    <w:unhideWhenUsed/>
    <w:rsid w:val="00A85508"/>
    <w:rPr>
      <w:vertAlign w:val="superscript"/>
    </w:rPr>
  </w:style>
  <w:style w:type="paragraph" w:styleId="Akapitzlist">
    <w:name w:val="List Paragraph"/>
    <w:basedOn w:val="Normalny"/>
    <w:uiPriority w:val="34"/>
    <w:qFormat/>
    <w:rsid w:val="00AC3A83"/>
    <w:pPr>
      <w:ind w:left="720"/>
      <w:contextualSpacing/>
    </w:pPr>
  </w:style>
  <w:style w:type="paragraph" w:styleId="NormalnyWeb">
    <w:name w:val="Normal (Web)"/>
    <w:basedOn w:val="Normalny"/>
    <w:uiPriority w:val="99"/>
    <w:semiHidden/>
    <w:unhideWhenUsed/>
    <w:rsid w:val="000B754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sonormal1">
    <w:name w:val="msonormal1"/>
    <w:basedOn w:val="Domylnaczcionkaakapitu"/>
    <w:rsid w:val="00E872DD"/>
  </w:style>
  <w:style w:type="character" w:styleId="Hipercze">
    <w:name w:val="Hyperlink"/>
    <w:basedOn w:val="Domylnaczcionkaakapitu"/>
    <w:uiPriority w:val="99"/>
    <w:unhideWhenUsed/>
    <w:rsid w:val="000858CD"/>
    <w:rPr>
      <w:color w:val="0563C1" w:themeColor="hyperlink"/>
      <w:u w:val="single"/>
    </w:rPr>
  </w:style>
  <w:style w:type="character" w:styleId="Wzmianka">
    <w:name w:val="Mention"/>
    <w:basedOn w:val="Domylnaczcionkaakapitu"/>
    <w:uiPriority w:val="99"/>
    <w:semiHidden/>
    <w:unhideWhenUsed/>
    <w:rsid w:val="000858C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918">
      <w:bodyDiv w:val="1"/>
      <w:marLeft w:val="0"/>
      <w:marRight w:val="0"/>
      <w:marTop w:val="0"/>
      <w:marBottom w:val="0"/>
      <w:divBdr>
        <w:top w:val="none" w:sz="0" w:space="0" w:color="auto"/>
        <w:left w:val="none" w:sz="0" w:space="0" w:color="auto"/>
        <w:bottom w:val="none" w:sz="0" w:space="0" w:color="auto"/>
        <w:right w:val="none" w:sz="0" w:space="0" w:color="auto"/>
      </w:divBdr>
    </w:div>
    <w:div w:id="238054250">
      <w:bodyDiv w:val="1"/>
      <w:marLeft w:val="0"/>
      <w:marRight w:val="0"/>
      <w:marTop w:val="0"/>
      <w:marBottom w:val="0"/>
      <w:divBdr>
        <w:top w:val="none" w:sz="0" w:space="0" w:color="auto"/>
        <w:left w:val="none" w:sz="0" w:space="0" w:color="auto"/>
        <w:bottom w:val="none" w:sz="0" w:space="0" w:color="auto"/>
        <w:right w:val="none" w:sz="0" w:space="0" w:color="auto"/>
      </w:divBdr>
    </w:div>
    <w:div w:id="371000590">
      <w:bodyDiv w:val="1"/>
      <w:marLeft w:val="0"/>
      <w:marRight w:val="0"/>
      <w:marTop w:val="0"/>
      <w:marBottom w:val="0"/>
      <w:divBdr>
        <w:top w:val="none" w:sz="0" w:space="0" w:color="auto"/>
        <w:left w:val="none" w:sz="0" w:space="0" w:color="auto"/>
        <w:bottom w:val="none" w:sz="0" w:space="0" w:color="auto"/>
        <w:right w:val="none" w:sz="0" w:space="0" w:color="auto"/>
      </w:divBdr>
    </w:div>
    <w:div w:id="487476831">
      <w:bodyDiv w:val="1"/>
      <w:marLeft w:val="0"/>
      <w:marRight w:val="0"/>
      <w:marTop w:val="0"/>
      <w:marBottom w:val="0"/>
      <w:divBdr>
        <w:top w:val="none" w:sz="0" w:space="0" w:color="auto"/>
        <w:left w:val="none" w:sz="0" w:space="0" w:color="auto"/>
        <w:bottom w:val="none" w:sz="0" w:space="0" w:color="auto"/>
        <w:right w:val="none" w:sz="0" w:space="0" w:color="auto"/>
      </w:divBdr>
    </w:div>
    <w:div w:id="555972433">
      <w:bodyDiv w:val="1"/>
      <w:marLeft w:val="0"/>
      <w:marRight w:val="0"/>
      <w:marTop w:val="0"/>
      <w:marBottom w:val="0"/>
      <w:divBdr>
        <w:top w:val="none" w:sz="0" w:space="0" w:color="auto"/>
        <w:left w:val="none" w:sz="0" w:space="0" w:color="auto"/>
        <w:bottom w:val="none" w:sz="0" w:space="0" w:color="auto"/>
        <w:right w:val="none" w:sz="0" w:space="0" w:color="auto"/>
      </w:divBdr>
    </w:div>
    <w:div w:id="561521239">
      <w:bodyDiv w:val="1"/>
      <w:marLeft w:val="0"/>
      <w:marRight w:val="0"/>
      <w:marTop w:val="0"/>
      <w:marBottom w:val="0"/>
      <w:divBdr>
        <w:top w:val="none" w:sz="0" w:space="0" w:color="auto"/>
        <w:left w:val="none" w:sz="0" w:space="0" w:color="auto"/>
        <w:bottom w:val="none" w:sz="0" w:space="0" w:color="auto"/>
        <w:right w:val="none" w:sz="0" w:space="0" w:color="auto"/>
      </w:divBdr>
    </w:div>
    <w:div w:id="618151364">
      <w:bodyDiv w:val="1"/>
      <w:marLeft w:val="0"/>
      <w:marRight w:val="0"/>
      <w:marTop w:val="0"/>
      <w:marBottom w:val="0"/>
      <w:divBdr>
        <w:top w:val="none" w:sz="0" w:space="0" w:color="auto"/>
        <w:left w:val="none" w:sz="0" w:space="0" w:color="auto"/>
        <w:bottom w:val="none" w:sz="0" w:space="0" w:color="auto"/>
        <w:right w:val="none" w:sz="0" w:space="0" w:color="auto"/>
      </w:divBdr>
    </w:div>
    <w:div w:id="701251050">
      <w:bodyDiv w:val="1"/>
      <w:marLeft w:val="0"/>
      <w:marRight w:val="0"/>
      <w:marTop w:val="0"/>
      <w:marBottom w:val="0"/>
      <w:divBdr>
        <w:top w:val="none" w:sz="0" w:space="0" w:color="auto"/>
        <w:left w:val="none" w:sz="0" w:space="0" w:color="auto"/>
        <w:bottom w:val="none" w:sz="0" w:space="0" w:color="auto"/>
        <w:right w:val="none" w:sz="0" w:space="0" w:color="auto"/>
      </w:divBdr>
    </w:div>
    <w:div w:id="1381586869">
      <w:bodyDiv w:val="1"/>
      <w:marLeft w:val="0"/>
      <w:marRight w:val="0"/>
      <w:marTop w:val="0"/>
      <w:marBottom w:val="0"/>
      <w:divBdr>
        <w:top w:val="none" w:sz="0" w:space="0" w:color="auto"/>
        <w:left w:val="none" w:sz="0" w:space="0" w:color="auto"/>
        <w:bottom w:val="none" w:sz="0" w:space="0" w:color="auto"/>
        <w:right w:val="none" w:sz="0" w:space="0" w:color="auto"/>
      </w:divBdr>
    </w:div>
    <w:div w:id="1581406635">
      <w:bodyDiv w:val="1"/>
      <w:marLeft w:val="0"/>
      <w:marRight w:val="0"/>
      <w:marTop w:val="0"/>
      <w:marBottom w:val="0"/>
      <w:divBdr>
        <w:top w:val="none" w:sz="0" w:space="0" w:color="auto"/>
        <w:left w:val="none" w:sz="0" w:space="0" w:color="auto"/>
        <w:bottom w:val="none" w:sz="0" w:space="0" w:color="auto"/>
        <w:right w:val="none" w:sz="0" w:space="0" w:color="auto"/>
      </w:divBdr>
    </w:div>
    <w:div w:id="1801922243">
      <w:bodyDiv w:val="1"/>
      <w:marLeft w:val="0"/>
      <w:marRight w:val="0"/>
      <w:marTop w:val="0"/>
      <w:marBottom w:val="0"/>
      <w:divBdr>
        <w:top w:val="none" w:sz="0" w:space="0" w:color="auto"/>
        <w:left w:val="none" w:sz="0" w:space="0" w:color="auto"/>
        <w:bottom w:val="none" w:sz="0" w:space="0" w:color="auto"/>
        <w:right w:val="none" w:sz="0" w:space="0" w:color="auto"/>
      </w:divBdr>
    </w:div>
    <w:div w:id="1816334470">
      <w:bodyDiv w:val="1"/>
      <w:marLeft w:val="0"/>
      <w:marRight w:val="0"/>
      <w:marTop w:val="0"/>
      <w:marBottom w:val="0"/>
      <w:divBdr>
        <w:top w:val="none" w:sz="0" w:space="0" w:color="auto"/>
        <w:left w:val="none" w:sz="0" w:space="0" w:color="auto"/>
        <w:bottom w:val="none" w:sz="0" w:space="0" w:color="auto"/>
        <w:right w:val="none" w:sz="0" w:space="0" w:color="auto"/>
      </w:divBdr>
    </w:div>
    <w:div w:id="184011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portal.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ykaz.ekoportal.pl/CardList.seam?clearParams=true&amp;cid=3051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zaoos.gdos.gov.pl/web/guest/home" TargetMode="External"/><Relationship Id="rId5" Type="http://schemas.openxmlformats.org/officeDocument/2006/relationships/webSettings" Target="webSettings.xml"/><Relationship Id="rId10" Type="http://schemas.openxmlformats.org/officeDocument/2006/relationships/hyperlink" Target="http://mapa.korytarze.pl/" TargetMode="External"/><Relationship Id="rId4" Type="http://schemas.openxmlformats.org/officeDocument/2006/relationships/settings" Target="settings.xml"/><Relationship Id="rId9" Type="http://schemas.openxmlformats.org/officeDocument/2006/relationships/hyperlink" Target="http://korytarze.pl/mapa/mapa-korytarzy-ekologicznych-w-polsc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0CE70-1958-4DFB-9FA1-A1A87F87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5337</Words>
  <Characters>32024</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Eizenchart</dc:creator>
  <cp:keywords/>
  <dc:description/>
  <cp:lastModifiedBy>Alicja</cp:lastModifiedBy>
  <cp:revision>3</cp:revision>
  <dcterms:created xsi:type="dcterms:W3CDTF">2019-12-10T12:38:00Z</dcterms:created>
  <dcterms:modified xsi:type="dcterms:W3CDTF">2019-12-10T15:10:00Z</dcterms:modified>
</cp:coreProperties>
</file>